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A" w:rsidRPr="001E46BA" w:rsidRDefault="0033167F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  <w:t>ÁROP-1.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  <w:t xml:space="preserve">.5-2013-2013-0013 „ Kiskunfélegyháza Város Önkormányzatának szervezetfejlesztése” pályázat keretében </w:t>
      </w:r>
    </w:p>
    <w:p w:rsid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F1E13" w:rsidRDefault="001F1E13" w:rsidP="001F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F1E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Kiskunfélegyháza Város Önkormányzatának működését meghatározó </w:t>
      </w:r>
    </w:p>
    <w:p w:rsidR="001F1E13" w:rsidRPr="001F1E13" w:rsidRDefault="001F1E13" w:rsidP="001F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E46BA" w:rsidRDefault="001E46BA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10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10"/>
          <w:sz w:val="28"/>
          <w:szCs w:val="28"/>
          <w:u w:val="single"/>
          <w:lang w:eastAsia="hu-HU"/>
        </w:rPr>
        <w:t xml:space="preserve">JOGSZABÁLYI KERETEK ÖSSZEFOGLALÁSA </w:t>
      </w:r>
    </w:p>
    <w:p w:rsidR="001E46BA" w:rsidRPr="001E46BA" w:rsidRDefault="001E46BA" w:rsidP="003316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10"/>
          <w:sz w:val="28"/>
          <w:szCs w:val="28"/>
          <w:u w:val="single"/>
          <w:lang w:eastAsia="hu-HU"/>
        </w:rPr>
      </w:pPr>
    </w:p>
    <w:p w:rsidR="001E46BA" w:rsidRDefault="001E46BA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Default="001E46BA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Default="001E46BA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Pr="001E46BA" w:rsidRDefault="001E46BA" w:rsidP="001E46B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  <w:r w:rsidRPr="001E46BA"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  <w:t>I. Az önkormányzat kötelező feladatainak jegyzéke</w:t>
      </w: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01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6"/>
        <w:gridCol w:w="4062"/>
        <w:gridCol w:w="2964"/>
        <w:gridCol w:w="25"/>
      </w:tblGrid>
      <w:tr w:rsidR="001E46BA" w:rsidRPr="001E46BA" w:rsidTr="00831250">
        <w:trPr>
          <w:gridAfter w:val="1"/>
          <w:wAfter w:w="25" w:type="dxa"/>
          <w:trHeight w:hRule="exact" w:val="8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kormányzati funkció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750"/>
          <w:jc w:val="center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Egészségügyi ellátás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gridAfter w:val="1"/>
          <w:wAfter w:w="25" w:type="dxa"/>
          <w:trHeight w:hRule="exact" w:val="589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Háziorvosi alapellátás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072111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 w:firstLine="3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feladat-ellátási szerződéssel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6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CLIV.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152. §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261/2012.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122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Háziorvosi, fogorvosi ügyeleti ellátás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072112, 072312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feladat-ellátási szerződéssel,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7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CLIV.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152. §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182/2010.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.,</w:t>
            </w:r>
            <w:proofErr w:type="gram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28/2013.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gridAfter w:val="1"/>
          <w:wAfter w:w="25" w:type="dxa"/>
          <w:trHeight w:hRule="exact" w:val="89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Védőnői ellátás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074031, 074032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V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édőnői Szolgálat költségvetési szerv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8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CLIV.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152. §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156/2012.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191/2012.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73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Iskola-egészségügyi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074032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V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édőnői Szolgálat költségvetési szerv útján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9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CLIV.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152. §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261/2012.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gridAfter w:val="1"/>
          <w:wAfter w:w="25" w:type="dxa"/>
          <w:trHeight w:hRule="exact" w:val="966"/>
          <w:jc w:val="center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Szociális ellátás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865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3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Települési támogatással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>kapcsolatos feladatok</w:t>
            </w:r>
          </w:p>
          <w:p w:rsidR="001E46BA" w:rsidRPr="001E46BA" w:rsidRDefault="001E46BA" w:rsidP="001E46BA">
            <w:pPr>
              <w:tabs>
                <w:tab w:val="left" w:pos="3073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0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25. §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596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3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Óvodáztatási támogatás</w:t>
            </w:r>
          </w:p>
          <w:p w:rsidR="001E46BA" w:rsidRPr="001E46BA" w:rsidRDefault="001E46BA" w:rsidP="001E46BA">
            <w:pPr>
              <w:tabs>
                <w:tab w:val="left" w:pos="3073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104051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11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XXXI.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20/C. §</w:t>
            </w:r>
          </w:p>
        </w:tc>
      </w:tr>
      <w:tr w:rsidR="001E46BA" w:rsidRPr="001E46BA" w:rsidTr="00831250">
        <w:trPr>
          <w:trHeight w:hRule="exact" w:val="816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  <w:t xml:space="preserve">Köztemetéssel kapcsolatos </w:t>
            </w: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feladatok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107060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2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48.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gridAfter w:val="1"/>
          <w:wAfter w:w="25" w:type="dxa"/>
          <w:trHeight w:hRule="exact" w:val="82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Szociális temetés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1999. évi XL</w:t>
            </w:r>
            <w:hyperlink r:id="rId13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24/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§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1138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u-HU"/>
              </w:rPr>
              <w:lastRenderedPageBreak/>
              <w:t>Közfoglalkoztatás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u-HU"/>
              </w:rPr>
              <w:t>0410232, 041233, 041236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0"/>
                <w:lang w:eastAsia="hu-HU"/>
              </w:rPr>
              <w:t>2011. évi CVI. tv.</w:t>
            </w:r>
          </w:p>
        </w:tc>
      </w:tr>
      <w:tr w:rsidR="001E46BA" w:rsidRPr="001E46BA" w:rsidTr="00831250">
        <w:trPr>
          <w:gridAfter w:val="1"/>
          <w:wAfter w:w="25" w:type="dxa"/>
          <w:trHeight w:hRule="exact" w:val="89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kormányzati funkció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trHeight w:hRule="exact" w:val="91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Szociális étkeztetés 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107051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Szivárvány Személyes Gondoskodást Nyújtó Intézmény és Kapocs Intézmény útján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4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86.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90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Házi segítségnyújtás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107052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Szivárvány Személyes Gondoskodást Nyújtó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5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86.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722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Idősek nappali ellátása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102030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Szivárvány Személyes Gondoskodást Nyújtó Intézmény útján ÖNO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hu-HU"/>
              </w:rPr>
              <w:t xml:space="preserve">1993. évi </w:t>
            </w:r>
            <w:hyperlink r:id="rId16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hu-HU"/>
              </w:rPr>
              <w:t>. 86.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Fogyatékkal élők nappali ellátása (FONO)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101221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Szivárvány Személyes Gondoskodást Nyújtó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7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. 90. § (2)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Családok átmeneti otthonában elhelyezettek ellátása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104012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8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64.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Hajléktalanok ellátása átmeneti szálláson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107013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99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19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86.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Családsegítés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107054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99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20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86.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Hajléktalanok ellátása éjjeli menedékhelyen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107013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21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. 90. § (2)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22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. 90. § (2)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</w:tc>
      </w:tr>
      <w:tr w:rsidR="001E46BA" w:rsidRPr="001E46BA" w:rsidTr="00831250">
        <w:trPr>
          <w:trHeight w:hRule="exact" w:val="655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Nappali melegedő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107015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23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. 65/F §  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88"/>
          <w:jc w:val="center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sz w:val="24"/>
                <w:szCs w:val="20"/>
                <w:lang w:eastAsia="hu-HU"/>
              </w:rPr>
              <w:t>Gyermekjóléti, gyermekvédelmi feladatok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69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Gyermekjóléti szolgálat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104042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450599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hyperlink r:id="rId24">
              <w:r w:rsidR="001E46BA"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1997. XXXI. tv</w:t>
              </w:r>
            </w:hyperlink>
            <w:r w:rsidR="001E46BA"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39-40. §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Helyettes szülőnél elhelyezettek ellátása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104012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1997. évi XXXI. törvény, 261/2002. (XII. 18.) Korm. rendelet</w:t>
            </w:r>
          </w:p>
        </w:tc>
        <w:tc>
          <w:tcPr>
            <w:tcW w:w="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gridAfter w:val="1"/>
          <w:wAfter w:w="25" w:type="dxa"/>
          <w:trHeight w:hRule="exact" w:val="136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Gyermekvédelmi kedvezményekre való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jogosultsággal kapcsolatos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feladatok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104051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 xml:space="preserve">1997. évi </w:t>
            </w:r>
            <w:hyperlink r:id="rId25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0"/>
                  <w:u w:val="single"/>
                  <w:lang w:eastAsia="hu-HU"/>
                </w:rPr>
                <w:t>XXXI.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 xml:space="preserve">. 19. §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 xml:space="preserve">-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20/A §</w:t>
            </w:r>
          </w:p>
        </w:tc>
      </w:tr>
    </w:tbl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3582"/>
        <w:gridCol w:w="137"/>
        <w:gridCol w:w="2750"/>
      </w:tblGrid>
      <w:tr w:rsidR="001E46BA" w:rsidRPr="001E46BA" w:rsidTr="00831250">
        <w:trPr>
          <w:trHeight w:hRule="exact" w:val="893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/kormányzati funkció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trHeight w:hRule="exact" w:val="2524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Gyermekétkeztetés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096015, 104035, 096030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 költségvetése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feladat-ellátási szerződésekkel: Darvas Menza Bt., Oázis Hotel és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Étterem</w:t>
            </w:r>
            <w:proofErr w:type="gramEnd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Kft. (diétás étkeztetés), Batthyány Konyha, RI Csillag Kft.,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Szikravill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Kft. és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Szivárvány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Szem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.G</w:t>
            </w:r>
            <w:proofErr w:type="spellEnd"/>
            <w:proofErr w:type="gramEnd"/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. Ny. Intézmény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26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XXXI. tv</w:t>
              </w:r>
            </w:hyperlink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151 §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729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Bölcsőde működtetése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104030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Kapocs Szociális és Gyermekvédelmi Intézmény útján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1997. évi </w:t>
            </w:r>
            <w:hyperlink r:id="rId27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XXXI. tv</w:t>
              </w:r>
            </w:hyperlink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94. §</w:t>
            </w:r>
          </w:p>
        </w:tc>
      </w:tr>
      <w:tr w:rsidR="001E46BA" w:rsidRPr="001E46BA" w:rsidTr="00831250">
        <w:trPr>
          <w:trHeight w:hRule="exact" w:val="730"/>
          <w:jc w:val="center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  <w:t>Oktatási, közművelődési, kulturális és sport feladatok</w:t>
            </w:r>
          </w:p>
        </w:tc>
      </w:tr>
      <w:tr w:rsidR="001E46BA" w:rsidRPr="001E46BA" w:rsidTr="00831250">
        <w:trPr>
          <w:trHeight w:hRule="exact" w:val="118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Óvodai nevelés,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SNI-s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gyermekek óvodai nevelése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091110, 091120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Kiskunfélegyházi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Napköziotthonos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Óvoda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(1) 6. pont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2011. évi CXC tv. 74. §. (1)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</w:tc>
      </w:tr>
      <w:tr w:rsidR="001E46BA" w:rsidRPr="001E46BA" w:rsidTr="00831250">
        <w:trPr>
          <w:trHeight w:hRule="exact" w:val="875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Nyilvános könyvtári ellátása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082042, 082043, 082044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Petőfi Sándor Városi Könyvtár Művelődési Központ és Ifjúsági Ház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450599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hyperlink r:id="rId28">
              <w:r w:rsidR="001E46BA" w:rsidRPr="001E46BA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0"/>
                  <w:u w:val="single"/>
                  <w:lang w:eastAsia="hu-HU"/>
                </w:rPr>
                <w:t>1997. CXL. tv</w:t>
              </w:r>
            </w:hyperlink>
            <w:r w:rsidR="001E46BA"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. 53-54. § 67.§ </w:t>
            </w:r>
            <w:r w:rsidR="001E46BA"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(1)</w:t>
            </w:r>
          </w:p>
        </w:tc>
      </w:tr>
      <w:tr w:rsidR="001E46BA" w:rsidRPr="001E46BA" w:rsidTr="00831250">
        <w:trPr>
          <w:trHeight w:hRule="exact" w:val="1113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Közművelődési tevékenység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ellátása,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közösségi tér biztosítása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082091, 082092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Petőfi Sándor Városi Könyvtár Művelődési Központ és Ifjúsági Ház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450599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hyperlink r:id="rId29">
              <w:r w:rsidR="001E46BA"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1997. CXL. tv</w:t>
              </w:r>
            </w:hyperlink>
            <w:r w:rsidR="001E46BA"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. 73-81. §, </w:t>
            </w:r>
            <w:r w:rsidR="001E46BA"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>2011. évi CLXXXIX. tv 13. §.</w:t>
            </w:r>
          </w:p>
        </w:tc>
      </w:tr>
      <w:tr w:rsidR="001E46BA" w:rsidRPr="001E46BA" w:rsidTr="00831250">
        <w:trPr>
          <w:trHeight w:hRule="exact" w:val="217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hu-HU"/>
              </w:rPr>
              <w:t xml:space="preserve">A települési sport hosszú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hu-HU"/>
              </w:rPr>
              <w:t xml:space="preserve">távú fejlesztése, a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sport-szervezetekkel való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együttműködés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biztosítása, önkormányzati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tulajdonú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sportlétesítmények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fenntartása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  <w:t>081030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(1) 15. pont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2004. évi I. tv. 55. § (1)</w:t>
            </w:r>
          </w:p>
        </w:tc>
      </w:tr>
      <w:tr w:rsidR="001E46BA" w:rsidRPr="001E46BA" w:rsidTr="00831250">
        <w:trPr>
          <w:trHeight w:hRule="exact" w:val="893"/>
          <w:jc w:val="center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  <w:t>Környezetvédelmi feladatok</w:t>
            </w:r>
          </w:p>
        </w:tc>
      </w:tr>
      <w:tr w:rsidR="001E46BA" w:rsidRPr="001E46BA" w:rsidTr="00831250">
        <w:trPr>
          <w:trHeight w:hRule="exact" w:val="145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 környezeti állapot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hu-HU"/>
              </w:rPr>
              <w:t xml:space="preserve">figyelemmel kísérése,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  <w:lang w:eastAsia="hu-HU"/>
              </w:rPr>
              <w:t xml:space="preserve">adatnyilvántartás és -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hu-HU"/>
              </w:rPr>
              <w:t>szolgáltatás teljesítése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u-HU"/>
              </w:rPr>
              <w:t>066010, 066020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  <w:lang w:eastAsia="hu-HU"/>
              </w:rPr>
              <w:t xml:space="preserve">1995. évi </w:t>
            </w:r>
            <w:hyperlink r:id="rId30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0"/>
                  <w:u w:val="single"/>
                  <w:lang w:eastAsia="hu-HU"/>
                </w:rPr>
                <w:t>LIII.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  <w:lang w:eastAsia="hu-HU"/>
              </w:rPr>
              <w:t>. 12. § (3)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19/2012. (VI. 6.) önkormányzati rendelet</w:t>
            </w:r>
          </w:p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  <w:lang w:eastAsia="hu-HU"/>
              </w:rPr>
            </w:pPr>
          </w:p>
        </w:tc>
      </w:tr>
    </w:tbl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46BA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3582"/>
        <w:gridCol w:w="2887"/>
      </w:tblGrid>
      <w:tr w:rsidR="001E46BA" w:rsidRPr="001E46BA" w:rsidTr="00831250">
        <w:trPr>
          <w:trHeight w:hRule="exact" w:val="893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kormányzati funkció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trHeight w:hRule="exact" w:val="3243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3"/>
                <w:tab w:val="left" w:pos="3108"/>
              </w:tabs>
              <w:spacing w:after="0" w:line="302" w:lineRule="exact"/>
              <w:ind w:left="-12" w:firstLine="1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Környezetvédelmi program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kidolgozása,</w:t>
            </w:r>
          </w:p>
          <w:p w:rsidR="001E46BA" w:rsidRPr="001E46BA" w:rsidRDefault="001E46BA" w:rsidP="001E46BA">
            <w:pPr>
              <w:tabs>
                <w:tab w:val="left" w:pos="3073"/>
              </w:tabs>
              <w:spacing w:after="0" w:line="283" w:lineRule="exac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jóváhagyása, az illetékességi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terület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környezeti állapotának elemzése, értékelése, a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lakosság tájékoztatása; a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környezetvédelmi</w:t>
            </w:r>
          </w:p>
          <w:p w:rsidR="001E46BA" w:rsidRPr="001E46BA" w:rsidRDefault="001E46BA" w:rsidP="001E46BA">
            <w:pPr>
              <w:tabs>
                <w:tab w:val="left" w:pos="3073"/>
              </w:tabs>
              <w:spacing w:after="0" w:line="293" w:lineRule="exac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programban foglaltak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végrehajtása,</w:t>
            </w:r>
          </w:p>
          <w:p w:rsidR="001E46BA" w:rsidRPr="001E46BA" w:rsidRDefault="001E46BA" w:rsidP="001E46BA">
            <w:pPr>
              <w:tabs>
                <w:tab w:val="left" w:pos="3073"/>
              </w:tabs>
              <w:spacing w:after="0" w:line="285" w:lineRule="exact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folyamatos felülvizsgálata </w:t>
            </w:r>
            <w:r w:rsidRPr="001E46BA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hu-HU"/>
              </w:rPr>
              <w:t>066020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a Polgármesteri Hivatal szervezete útján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 xml:space="preserve">1995. évi </w:t>
            </w:r>
            <w:hyperlink r:id="rId31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0"/>
                  <w:u w:val="single"/>
                  <w:lang w:eastAsia="hu-HU"/>
                </w:rPr>
                <w:t>LIII.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 xml:space="preserve">. 46. § (1) b./,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e./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19/2012. (VI. 6.) önkormányzati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1173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Hulladékkezelési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közszolgáltatás </w:t>
            </w:r>
            <w:r w:rsidRPr="001E46BA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  <w:t xml:space="preserve">szervezése és </w:t>
            </w: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fenntartása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051030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99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Vállalkozási szerződés útján FBH-NP Közszolgáltató Kft.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2012. évi CLXXXV. Tv. 33-35 §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19/2012. (VI. 6.) önkormányzati rendelet</w:t>
            </w:r>
          </w:p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88"/>
          <w:jc w:val="center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Kommunális feladatok</w:t>
            </w:r>
          </w:p>
        </w:tc>
      </w:tr>
      <w:tr w:rsidR="001E46BA" w:rsidRPr="001E46BA" w:rsidTr="00831250">
        <w:trPr>
          <w:trHeight w:hRule="exact" w:val="1367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Közterületen elhagyott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hulladék elszállítása, hasznosítása, ill. ártalmatlanítása,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hulladékgazdálkodási terv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051030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99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FBH-NP Közszolgáltató Kft.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2012. évi CLXXXV. Tv. 53. § (d), 78. §.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19/2012. (VI. 6.) önkormányzati rendelet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1169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Közterületek tisztántartása, rendjének fenntartása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031030, 051030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99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FBH-NP Közszolgáltató Kft.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2012. évi CLXXXV. Tv. 88. § (4) 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19/2012. (VI. 6.) önkormányzati rendelet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920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Víztermelés,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-kezelés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,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-ellátás</w:t>
            </w:r>
            <w:proofErr w:type="spellEnd"/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063020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 költségvetése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BÁCSVÍZ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Zrt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útján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1995. évi LVII. Tv. 4.§. 2011. évi CLXXXIX. tv. 13. §. 11. és 21. pont</w:t>
            </w:r>
          </w:p>
        </w:tc>
      </w:tr>
      <w:tr w:rsidR="001E46BA" w:rsidRPr="001E46BA" w:rsidTr="00831250">
        <w:trPr>
          <w:trHeight w:hRule="exact" w:val="88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Ár- és belvízvédelemmel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>összefüggő tevékenységek</w:t>
            </w:r>
          </w:p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hu-HU"/>
              </w:rPr>
              <w:t>047410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1995. évi LVII. Tv. 4.§. 2011. évi CLXXXIX. tv. 13. §. 11. pont</w:t>
            </w:r>
          </w:p>
        </w:tc>
      </w:tr>
      <w:tr w:rsidR="001E46BA" w:rsidRPr="001E46BA" w:rsidTr="00831250">
        <w:trPr>
          <w:trHeight w:hRule="exact" w:val="1000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Közvilágítás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064010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 költségvetése DÉMÁSZ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Zrt</w:t>
            </w:r>
            <w:proofErr w:type="spellEnd"/>
            <w:proofErr w:type="gram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.,</w:t>
            </w:r>
            <w:proofErr w:type="gram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MVM Partner Energiakereskedelmi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Zrt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útján</w:t>
            </w:r>
          </w:p>
          <w:p w:rsidR="001E46BA" w:rsidRPr="001E46BA" w:rsidRDefault="001E46BA" w:rsidP="001E46BA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2. pont</w:t>
            </w:r>
          </w:p>
        </w:tc>
      </w:tr>
      <w:tr w:rsidR="001E46BA" w:rsidRPr="001E46BA" w:rsidTr="00831250">
        <w:trPr>
          <w:trHeight w:hRule="exact" w:val="888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Köztemető fenntartása és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üzemeltetése</w:t>
            </w:r>
          </w:p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013320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Városfenntartó és Szolgáltató Költségvetési Szervezet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2. pont</w:t>
            </w:r>
          </w:p>
        </w:tc>
      </w:tr>
      <w:tr w:rsidR="001E46BA" w:rsidRPr="001E46BA" w:rsidTr="00831250">
        <w:trPr>
          <w:trHeight w:hRule="exact" w:val="94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Helyi közutak, parkolók fenntartása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045160, 045170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951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és intézményei útján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2. pont</w:t>
            </w:r>
          </w:p>
          <w:p w:rsidR="001E46BA" w:rsidRPr="001E46BA" w:rsidRDefault="001E46BA" w:rsidP="001E46B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1988. évi I. tv. 8. §. (1)</w:t>
            </w:r>
          </w:p>
        </w:tc>
      </w:tr>
    </w:tbl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46BA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48"/>
        <w:gridCol w:w="24"/>
        <w:gridCol w:w="3285"/>
        <w:gridCol w:w="297"/>
        <w:gridCol w:w="2887"/>
      </w:tblGrid>
      <w:tr w:rsidR="001E46BA" w:rsidRPr="001E46BA" w:rsidTr="00831250">
        <w:trPr>
          <w:trHeight w:hRule="exact" w:val="921"/>
          <w:jc w:val="center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kormányzati funkció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120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trHeight w:hRule="exact" w:val="984"/>
          <w:jc w:val="center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Szennyvíz gyűjtése, tisztítása,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elhelyezése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052020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Vagyonkezelési szerződéssel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Bácsvíz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Zrt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útján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21. pont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1995. évi LVII. Tv. 4.§.</w:t>
            </w:r>
          </w:p>
        </w:tc>
      </w:tr>
      <w:tr w:rsidR="001E46BA" w:rsidRPr="001E46BA" w:rsidTr="00831250">
        <w:trPr>
          <w:trHeight w:hRule="exact" w:val="830"/>
          <w:jc w:val="center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Polgári védelem, katasztrófavédelem</w:t>
            </w:r>
          </w:p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12. pont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988"/>
          <w:jc w:val="center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Helyi közterületek, játszóterek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fenntartása, működtetése</w:t>
            </w:r>
          </w:p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031030, 086090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és a Városfenntartó és Szolgáltató Költségvetési Szervezet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2. pont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19"/>
          <w:jc w:val="center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Helyi piac működtetése</w:t>
            </w:r>
          </w:p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047120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Városfenntartó és Szolgáltató Költségvetési Szervezet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14. pont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21"/>
          <w:jc w:val="center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0"/>
                <w:sz w:val="24"/>
                <w:szCs w:val="20"/>
                <w:lang w:eastAsia="hu-HU"/>
              </w:rPr>
              <w:t>Településfejlesztési és területrendezési feladatok</w:t>
            </w:r>
          </w:p>
        </w:tc>
      </w:tr>
      <w:tr w:rsidR="001E46BA" w:rsidRPr="001E46BA" w:rsidTr="00831250">
        <w:trPr>
          <w:trHeight w:hRule="exact" w:val="1195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helyi építészeti örökség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br/>
              <w:t>értékeinek védelme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041140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120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1997. évi </w:t>
            </w:r>
            <w:hyperlink r:id="rId32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0"/>
                  <w:u w:val="single"/>
                  <w:lang w:eastAsia="hu-HU"/>
                </w:rPr>
                <w:t>LXXVIII.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. 6. §</w:t>
            </w:r>
          </w:p>
          <w:p w:rsidR="001E46BA" w:rsidRPr="001E46BA" w:rsidRDefault="001E46BA" w:rsidP="001E46BA">
            <w:pPr>
              <w:tabs>
                <w:tab w:val="left" w:pos="2400"/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(1)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, 57. § (2)</w:t>
            </w:r>
          </w:p>
          <w:p w:rsidR="001E46BA" w:rsidRPr="001E46BA" w:rsidRDefault="001E46BA" w:rsidP="001E46BA">
            <w:pPr>
              <w:tabs>
                <w:tab w:val="left" w:pos="2400"/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(1) 1. pont</w:t>
            </w:r>
          </w:p>
        </w:tc>
      </w:tr>
      <w:tr w:rsidR="001E46BA" w:rsidRPr="001E46BA" w:rsidTr="00831250">
        <w:trPr>
          <w:trHeight w:hRule="exact" w:val="125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Településfejlesztés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062010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2400"/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1997. évi </w:t>
            </w:r>
            <w:hyperlink r:id="rId33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0"/>
                  <w:u w:val="single"/>
                  <w:lang w:eastAsia="hu-HU"/>
                </w:rPr>
                <w:t>LXXVIII.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. 6. §</w:t>
            </w:r>
          </w:p>
          <w:p w:rsidR="001E46BA" w:rsidRPr="001E46BA" w:rsidRDefault="001E46BA" w:rsidP="001E46BA">
            <w:pPr>
              <w:tabs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(1)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, 57. § (2)</w:t>
            </w:r>
          </w:p>
          <w:p w:rsidR="001E46BA" w:rsidRPr="001E46BA" w:rsidRDefault="001E46BA" w:rsidP="001E46B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(1) 1. pont</w:t>
            </w:r>
          </w:p>
        </w:tc>
      </w:tr>
      <w:tr w:rsidR="001E46BA" w:rsidRPr="001E46BA" w:rsidTr="00831250">
        <w:trPr>
          <w:trHeight w:hRule="exact" w:val="108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Településrendezés</w:t>
            </w:r>
          </w:p>
          <w:p w:rsidR="001E46BA" w:rsidRPr="001E46BA" w:rsidRDefault="001E46BA" w:rsidP="001E46BA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062010</w:t>
            </w:r>
          </w:p>
          <w:p w:rsidR="001E46BA" w:rsidRPr="001E46BA" w:rsidRDefault="001E46BA" w:rsidP="001E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2400"/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1997. évi </w:t>
            </w:r>
            <w:hyperlink r:id="rId34">
              <w:r w:rsidRPr="001E46BA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0"/>
                  <w:u w:val="single"/>
                  <w:lang w:eastAsia="hu-HU"/>
                </w:rPr>
                <w:t>LXXVIII.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. 6. §</w:t>
            </w:r>
          </w:p>
          <w:p w:rsidR="001E46BA" w:rsidRPr="001E46BA" w:rsidRDefault="001E46BA" w:rsidP="001E46BA">
            <w:pPr>
              <w:tabs>
                <w:tab w:val="left" w:pos="2400"/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(1)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, 57. § (2)</w:t>
            </w:r>
          </w:p>
          <w:p w:rsidR="001E46BA" w:rsidRPr="001E46BA" w:rsidRDefault="001E46BA" w:rsidP="001E46BA">
            <w:pPr>
              <w:tabs>
                <w:tab w:val="left" w:pos="3120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(1) 1. pont</w:t>
            </w:r>
          </w:p>
        </w:tc>
      </w:tr>
      <w:tr w:rsidR="001E46BA" w:rsidRPr="001E46BA" w:rsidTr="00831250">
        <w:trPr>
          <w:trHeight w:hRule="exact" w:val="894"/>
          <w:jc w:val="center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0"/>
                <w:lang w:eastAsia="hu-HU"/>
              </w:rPr>
              <w:t>Lakás, vagyongazdálkodás</w:t>
            </w:r>
          </w:p>
        </w:tc>
      </w:tr>
      <w:tr w:rsidR="001E46BA" w:rsidRPr="001E46BA" w:rsidTr="00831250">
        <w:trPr>
          <w:trHeight w:hRule="exact" w:val="1089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Önkormányzati tulajdonú lakás céljára szolgáló ingatlanok hasznosítása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013350, 106010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és a Városfenntartó és Szolgáltató Költségvetési Szervezet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2011. évi CLXXXXIX. tv. 13. §. (1)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19/2010. (VII.15) önkormányzati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92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Kataszteri nyilvántartás vezetése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013350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1991. évi XXXIII. Tv. 42. §, 147/1992. (XI. 6.) Korm. rendelet</w:t>
            </w:r>
          </w:p>
        </w:tc>
      </w:tr>
      <w:tr w:rsidR="001E46BA" w:rsidRPr="001E46BA" w:rsidTr="00831250">
        <w:trPr>
          <w:trHeight w:hRule="exact" w:val="1443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Önkormányzati tulajdonnal, vagyonnal (nem lakóingatlan bérbeadása, üzemeltetése) kapcsolatos feladatok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013350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Képviselőtestület, Gazdasági Bizottság és az önkormányzat intézményei 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2011. évi CLXXXXIX. tv. 13. §. (1)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4/2012. (II./24.) önkormányzati rendelet 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</w:tbl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46BA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9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63"/>
        <w:gridCol w:w="3309"/>
        <w:gridCol w:w="3169"/>
        <w:gridCol w:w="22"/>
      </w:tblGrid>
      <w:tr w:rsidR="001E46BA" w:rsidRPr="001E46BA" w:rsidTr="00831250">
        <w:trPr>
          <w:gridAfter w:val="1"/>
          <w:wAfter w:w="22" w:type="dxa"/>
          <w:trHeight w:hRule="exact" w:val="893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kormányzati funkció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gridAfter w:val="1"/>
          <w:wAfter w:w="22" w:type="dxa"/>
          <w:trHeight w:hRule="exact" w:val="726"/>
          <w:jc w:val="center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0"/>
                <w:lang w:eastAsia="hu-HU"/>
              </w:rPr>
              <w:t>Egyéb feladatok</w:t>
            </w:r>
          </w:p>
        </w:tc>
      </w:tr>
      <w:tr w:rsidR="001E46BA" w:rsidRPr="001E46BA" w:rsidTr="00831250">
        <w:trPr>
          <w:gridAfter w:val="1"/>
          <w:wAfter w:w="22" w:type="dxa"/>
          <w:trHeight w:hRule="exact" w:val="1807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 nemzeti és etnikai kisebbségek jogainak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érvényesítése, a helyi roma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önkormányzatok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munkájának segítése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011140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 (1) 16. pont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2011. évi </w:t>
            </w:r>
            <w:hyperlink r:id="rId35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CLXXIX.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</w:tc>
      </w:tr>
      <w:tr w:rsidR="001E46BA" w:rsidRPr="001E46BA" w:rsidTr="00831250">
        <w:trPr>
          <w:trHeight w:hRule="exact" w:val="2043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07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Az önkormányzat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működésével,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valamint az államigazgatási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ügyek döntésre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való előkészítésével és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végrehajtásával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hu-HU"/>
              </w:rPr>
              <w:t xml:space="preserve">kapcsolatos feladatok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ellátása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011130, 044310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41. §.</w:t>
            </w:r>
          </w:p>
        </w:tc>
      </w:tr>
      <w:tr w:rsidR="001E46BA" w:rsidRPr="001E46BA" w:rsidTr="00831250">
        <w:trPr>
          <w:trHeight w:hRule="exact" w:val="1297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Polgármesteri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hivatal létrehozása, működtetése, önkormányzati jogalkotás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011130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 Polgármesteri Hivatal költségvetése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41. §.</w:t>
            </w:r>
          </w:p>
        </w:tc>
      </w:tr>
      <w:tr w:rsidR="001E46BA" w:rsidRPr="001E46BA" w:rsidTr="00831250">
        <w:trPr>
          <w:trHeight w:hRule="exact" w:val="92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Adó-, illeték kiszabása,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>beszedése, adóellenőrzés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011220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 költségvetése Polgármesteri Hivatal szervezete útján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2011. évi CLXXXIX. tv. 13. §.13. pont</w:t>
            </w:r>
          </w:p>
        </w:tc>
      </w:tr>
      <w:tr w:rsidR="001E46BA" w:rsidRPr="001E46BA" w:rsidTr="00831250">
        <w:trPr>
          <w:trHeight w:hRule="exact" w:val="145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Költségvetési pénzellátás technikai feladatai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900020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</w:tbl>
    <w:p w:rsidR="001E46BA" w:rsidRPr="001E46BA" w:rsidRDefault="001E46BA" w:rsidP="001E46BA">
      <w:pPr>
        <w:pBdr>
          <w:top w:val="single" w:sz="4" w:space="0" w:color="000000"/>
        </w:pBd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Pr="001E46BA" w:rsidRDefault="001E46BA" w:rsidP="001E46BA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  <w:r w:rsidRPr="001E46BA"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  <w:br w:type="page"/>
      </w:r>
    </w:p>
    <w:p w:rsidR="001E46BA" w:rsidRPr="001E46BA" w:rsidRDefault="001E46BA" w:rsidP="001E46BA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Pr="001E46BA" w:rsidRDefault="001E46BA" w:rsidP="001E46BA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  <w:r w:rsidRPr="001E46BA"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  <w:t>II. Az önkormányzat önként vállalt feladatainak jegyzéke</w:t>
      </w:r>
    </w:p>
    <w:p w:rsidR="001E46BA" w:rsidRPr="001E46BA" w:rsidRDefault="001E46BA" w:rsidP="001E46BA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w w:val="110"/>
          <w:sz w:val="24"/>
          <w:szCs w:val="20"/>
          <w:lang w:eastAsia="hu-HU"/>
        </w:rPr>
      </w:pPr>
    </w:p>
    <w:p w:rsidR="001E46BA" w:rsidRPr="001E46BA" w:rsidRDefault="00450599" w:rsidP="001E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pict>
          <v:line id="_x0000_s1027" style="position:absolute;left:0;text-align:left;z-index:251660288;mso-position-vertical-relative:page" from="7.1pt,795.2pt" to="468.55pt,795.2pt" strokeweight=".7pt">
            <w10:wrap anchory="page"/>
          </v:line>
        </w:pic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03"/>
        <w:gridCol w:w="2760"/>
        <w:gridCol w:w="3104"/>
      </w:tblGrid>
      <w:tr w:rsidR="001E46BA" w:rsidRPr="001E46BA" w:rsidTr="00831250">
        <w:trPr>
          <w:trHeight w:hRule="exact" w:val="893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kormányzati funkció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trHeight w:hRule="exact" w:val="762"/>
          <w:jc w:val="center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Szociális ellátás</w:t>
            </w:r>
          </w:p>
        </w:tc>
      </w:tr>
      <w:tr w:rsidR="001E46BA" w:rsidRPr="001E46BA" w:rsidTr="00831250">
        <w:trPr>
          <w:trHeight w:hRule="exact" w:val="832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Tanyagondnoki szolgálat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107055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>Szivárvány Személyes Gondoskodást Nyújtó Intézmény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36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57. §.</w:t>
            </w:r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309/2008.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</w:tc>
      </w:tr>
      <w:tr w:rsidR="001E46BA" w:rsidRPr="001E46BA" w:rsidTr="00831250">
        <w:trPr>
          <w:trHeight w:hRule="exact" w:val="832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Időkorúak tartós bentlakásos szociális ellátása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102021, 102022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>Szivárvány Személyes Gondoskodást Nyújtó Intézmény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37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. 86.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bek</w:t>
            </w:r>
            <w:proofErr w:type="spellEnd"/>
          </w:p>
        </w:tc>
      </w:tr>
      <w:tr w:rsidR="001E46BA" w:rsidRPr="001E46BA" w:rsidTr="00831250">
        <w:trPr>
          <w:trHeight w:hRule="exact" w:val="832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Jelzőrendszeres házi segítségnyújtás</w:t>
            </w:r>
          </w:p>
          <w:p w:rsidR="001E46BA" w:rsidRPr="001E46BA" w:rsidRDefault="001E46BA" w:rsidP="001E46B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107053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hu-HU"/>
              </w:rPr>
              <w:t>Szivárvány Személyes Gondoskodást Nyújtó Intézmény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1993. évi </w:t>
            </w:r>
            <w:hyperlink r:id="rId38">
              <w:r w:rsidRPr="001E46B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hu-HU"/>
                </w:rPr>
                <w:t>III. tv</w:t>
              </w:r>
            </w:hyperlink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57. §.</w:t>
            </w:r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</w:tr>
      <w:tr w:rsidR="001E46BA" w:rsidRPr="001E46BA" w:rsidTr="00831250">
        <w:trPr>
          <w:trHeight w:hRule="exact" w:val="888"/>
          <w:jc w:val="center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Közművelődési, kulturális, sport feladatok</w:t>
            </w:r>
          </w:p>
        </w:tc>
      </w:tr>
      <w:tr w:rsidR="001E46BA" w:rsidRPr="001E46BA" w:rsidTr="00831250">
        <w:trPr>
          <w:trHeight w:hRule="exact" w:val="888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Rendezvények, közösségi programok szervezése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  <w:t>016080, 082091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önkormányzat intézményei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Költségvetési rendelet </w:t>
            </w:r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alapján</w:t>
            </w:r>
          </w:p>
        </w:tc>
      </w:tr>
      <w:tr w:rsidR="001E46BA" w:rsidRPr="001E46BA" w:rsidTr="00831250">
        <w:trPr>
          <w:trHeight w:hRule="exact" w:val="902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Közművelődési, kulturális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programok támogatása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084032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pénzbeli támogatás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 xml:space="preserve"> Polgármesteri Hivatal útján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alapján</w:t>
            </w:r>
          </w:p>
        </w:tc>
      </w:tr>
      <w:tr w:rsidR="001E46BA" w:rsidRPr="001E46BA" w:rsidTr="00831250">
        <w:trPr>
          <w:trHeight w:hRule="exact" w:val="932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Muzeális intézmény fenntartása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082061, 082062,082063, 082064, 082070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Kiskun Múzeum költségvetési szerv útján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1997. évi CXL. Tv.</w:t>
            </w:r>
          </w:p>
        </w:tc>
      </w:tr>
      <w:tr w:rsidR="001E46BA" w:rsidRPr="001E46BA" w:rsidTr="00831250">
        <w:trPr>
          <w:trHeight w:hRule="exact" w:val="1265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Sporttámogatások nyújtása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081041, 081043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költségvetési rendelet,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hu-HU"/>
              </w:rPr>
              <w:t>képviselő-testület határozata</w:t>
            </w:r>
          </w:p>
        </w:tc>
      </w:tr>
      <w:tr w:rsidR="001E46BA" w:rsidRPr="001E46BA" w:rsidTr="00831250">
        <w:trPr>
          <w:trHeight w:hRule="exact" w:val="1424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Városi Sportcsarnok üzemeltetés vásárlás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081030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 költségvetése 3P KÉSZ Aréna Kft -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Félegyházi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Térségi Sportiskola Nonprofit Kft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97/2006.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242/2012.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</w:tc>
      </w:tr>
      <w:tr w:rsidR="001E46BA" w:rsidRPr="001E46BA" w:rsidTr="00831250">
        <w:trPr>
          <w:trHeight w:hRule="exact" w:val="1265"/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Civil szervezetek működési támogatása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084031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alapján</w:t>
            </w:r>
          </w:p>
        </w:tc>
      </w:tr>
    </w:tbl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46BA" w:rsidRPr="001E46BA" w:rsidRDefault="001E46BA" w:rsidP="001E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01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43"/>
        <w:gridCol w:w="3016"/>
        <w:gridCol w:w="3229"/>
        <w:gridCol w:w="15"/>
      </w:tblGrid>
      <w:tr w:rsidR="001E46BA" w:rsidRPr="001E46BA" w:rsidTr="00831250">
        <w:trPr>
          <w:gridAfter w:val="1"/>
          <w:wAfter w:w="15" w:type="dxa"/>
          <w:trHeight w:hRule="exact" w:val="89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Feladat/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kormányzati funkció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 feladatellátás módja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0"/>
                <w:lang w:eastAsia="hu-HU"/>
              </w:rPr>
              <w:t xml:space="preserve">Jogszabályhely megjelölése </w:t>
            </w: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vagy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</w:p>
          <w:p w:rsidR="001E46BA" w:rsidRPr="001E46BA" w:rsidRDefault="001E46BA" w:rsidP="001E46B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feladatellátás alapja</w:t>
            </w:r>
          </w:p>
        </w:tc>
      </w:tr>
      <w:tr w:rsidR="001E46BA" w:rsidRPr="001E46BA" w:rsidTr="00831250">
        <w:trPr>
          <w:gridAfter w:val="1"/>
          <w:wAfter w:w="15" w:type="dxa"/>
          <w:trHeight w:hRule="exact" w:val="615"/>
          <w:jc w:val="center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0"/>
                <w:lang w:eastAsia="hu-HU"/>
              </w:rPr>
              <w:t>Egyéb feladatok</w:t>
            </w:r>
          </w:p>
        </w:tc>
      </w:tr>
      <w:tr w:rsidR="001E46BA" w:rsidRPr="001E46BA" w:rsidTr="00831250">
        <w:trPr>
          <w:gridAfter w:val="1"/>
          <w:wAfter w:w="15" w:type="dxa"/>
          <w:trHeight w:hRule="exact" w:val="888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tabs>
                <w:tab w:val="left" w:pos="3300"/>
              </w:tabs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Önkormányzati lap kiadása</w:t>
            </w:r>
          </w:p>
          <w:p w:rsidR="001E46BA" w:rsidRPr="001E46BA" w:rsidRDefault="001E46BA" w:rsidP="001E46BA">
            <w:pPr>
              <w:tabs>
                <w:tab w:val="left" w:pos="3963"/>
              </w:tabs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083030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Félegyházi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Közlöny Nonprofit Kft. útján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alapján</w:t>
            </w:r>
          </w:p>
        </w:tc>
      </w:tr>
      <w:tr w:rsidR="001E46BA" w:rsidRPr="001E46BA" w:rsidTr="00831250">
        <w:trPr>
          <w:gridAfter w:val="1"/>
          <w:wAfter w:w="15" w:type="dxa"/>
          <w:trHeight w:hRule="exact" w:val="888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Nemzetközi kapcsolatok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ápolása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086030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Önkormányzat költségvetése Polgármesteri Hivatal szervezete útján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gridAfter w:val="1"/>
          <w:wAfter w:w="15" w:type="dxa"/>
          <w:trHeight w:hRule="exact" w:val="878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Városi </w:t>
            </w:r>
            <w:proofErr w:type="gram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Strand-</w:t>
            </w:r>
            <w:proofErr w:type="gram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és Uszoda üzemeltetése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081061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  <w:t>Városfenntartó és Szolgáltató Költségvetési Szervezet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242/2012.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kt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 hat.</w:t>
            </w:r>
          </w:p>
        </w:tc>
      </w:tr>
      <w:tr w:rsidR="001E46BA" w:rsidRPr="001E46BA" w:rsidTr="00831250">
        <w:trPr>
          <w:gridAfter w:val="1"/>
          <w:wAfter w:w="15" w:type="dxa"/>
          <w:trHeight w:hRule="exact" w:val="837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Üdülő, szálláshely szolgáltatás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081071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gridAfter w:val="1"/>
          <w:wAfter w:w="15" w:type="dxa"/>
          <w:trHeight w:hRule="exact" w:val="89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Ipari park</w:t>
            </w:r>
          </w:p>
          <w:p w:rsidR="001E46BA" w:rsidRPr="001E46BA" w:rsidRDefault="001E46BA" w:rsidP="001E46B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041140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és a KIP Kft. útján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trHeight w:hRule="exact" w:val="72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Kábítószer ellenes feladatok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074052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trHeight w:hRule="exact" w:val="117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Félegyházi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 Hangya – 2012. termelőiskola, Móra Gimnázium Természettudományos Okt. </w:t>
            </w:r>
            <w:proofErr w:type="spellStart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pály</w:t>
            </w:r>
            <w:proofErr w:type="spellEnd"/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.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042130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trHeight w:hRule="exact" w:val="89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Projektek előkészítése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011130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trHeight w:hRule="exact" w:val="89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Különféle kölcsönök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061030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 xml:space="preserve"> </w:t>
            </w: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alapján  </w:t>
            </w:r>
          </w:p>
        </w:tc>
      </w:tr>
      <w:tr w:rsidR="001E46BA" w:rsidRPr="001E46BA" w:rsidTr="00831250">
        <w:trPr>
          <w:trHeight w:hRule="exact" w:val="89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Mezei Őrszolgálat</w:t>
            </w:r>
          </w:p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031030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Önkormányzat költségvetése Polgármesteri Hivatal szervezete útján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A" w:rsidRPr="001E46BA" w:rsidRDefault="001E46BA" w:rsidP="001E46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</w:pPr>
            <w:r w:rsidRPr="001E46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  <w:lang w:eastAsia="hu-HU"/>
              </w:rPr>
              <w:t>Költségvetési rendelet alapján</w:t>
            </w:r>
          </w:p>
        </w:tc>
      </w:tr>
    </w:tbl>
    <w:p w:rsidR="00501638" w:rsidRDefault="00501638"/>
    <w:sectPr w:rsidR="00501638" w:rsidSect="0050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BA" w:rsidRDefault="001E46BA" w:rsidP="001E46BA">
      <w:pPr>
        <w:spacing w:after="0" w:line="240" w:lineRule="auto"/>
      </w:pPr>
      <w:r>
        <w:separator/>
      </w:r>
    </w:p>
  </w:endnote>
  <w:endnote w:type="continuationSeparator" w:id="0">
    <w:p w:rsidR="001E46BA" w:rsidRDefault="001E46BA" w:rsidP="001E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BA" w:rsidRDefault="001E46BA" w:rsidP="001E46BA">
      <w:pPr>
        <w:spacing w:after="0" w:line="240" w:lineRule="auto"/>
      </w:pPr>
      <w:r>
        <w:separator/>
      </w:r>
    </w:p>
  </w:footnote>
  <w:footnote w:type="continuationSeparator" w:id="0">
    <w:p w:rsidR="001E46BA" w:rsidRDefault="001E46BA" w:rsidP="001E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BA"/>
    <w:rsid w:val="001E46BA"/>
    <w:rsid w:val="001F1E13"/>
    <w:rsid w:val="0033167F"/>
    <w:rsid w:val="00450599"/>
    <w:rsid w:val="0050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E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46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1E4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V.tv" TargetMode="External"/><Relationship Id="rId13" Type="http://schemas.openxmlformats.org/officeDocument/2006/relationships/hyperlink" Target="http://XXXI.tv" TargetMode="External"/><Relationship Id="rId18" Type="http://schemas.openxmlformats.org/officeDocument/2006/relationships/hyperlink" Target="http://III.tv" TargetMode="External"/><Relationship Id="rId26" Type="http://schemas.openxmlformats.org/officeDocument/2006/relationships/hyperlink" Target="http://XXXI.t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II.tv" TargetMode="External"/><Relationship Id="rId34" Type="http://schemas.openxmlformats.org/officeDocument/2006/relationships/hyperlink" Target="http://LXXVIII.tv" TargetMode="External"/><Relationship Id="rId7" Type="http://schemas.openxmlformats.org/officeDocument/2006/relationships/hyperlink" Target="http://CLIV.tv" TargetMode="External"/><Relationship Id="rId12" Type="http://schemas.openxmlformats.org/officeDocument/2006/relationships/hyperlink" Target="http://III.tv" TargetMode="External"/><Relationship Id="rId17" Type="http://schemas.openxmlformats.org/officeDocument/2006/relationships/hyperlink" Target="http://III.tv" TargetMode="External"/><Relationship Id="rId25" Type="http://schemas.openxmlformats.org/officeDocument/2006/relationships/hyperlink" Target="http://XXXI.tv" TargetMode="External"/><Relationship Id="rId33" Type="http://schemas.openxmlformats.org/officeDocument/2006/relationships/hyperlink" Target="http://LXXVIII.tv" TargetMode="External"/><Relationship Id="rId38" Type="http://schemas.openxmlformats.org/officeDocument/2006/relationships/hyperlink" Target="http://III.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II.tv" TargetMode="External"/><Relationship Id="rId20" Type="http://schemas.openxmlformats.org/officeDocument/2006/relationships/hyperlink" Target="http://III.tv" TargetMode="External"/><Relationship Id="rId29" Type="http://schemas.openxmlformats.org/officeDocument/2006/relationships/hyperlink" Target="http://1997.CXL.tv" TargetMode="External"/><Relationship Id="rId1" Type="http://schemas.openxmlformats.org/officeDocument/2006/relationships/styles" Target="styles.xml"/><Relationship Id="rId6" Type="http://schemas.openxmlformats.org/officeDocument/2006/relationships/hyperlink" Target="http://CLIV.tv" TargetMode="External"/><Relationship Id="rId11" Type="http://schemas.openxmlformats.org/officeDocument/2006/relationships/hyperlink" Target="http://III.tv" TargetMode="External"/><Relationship Id="rId24" Type="http://schemas.openxmlformats.org/officeDocument/2006/relationships/hyperlink" Target="http://1997.XXXI.tv" TargetMode="External"/><Relationship Id="rId32" Type="http://schemas.openxmlformats.org/officeDocument/2006/relationships/hyperlink" Target="http://LXXVIII.tv" TargetMode="External"/><Relationship Id="rId37" Type="http://schemas.openxmlformats.org/officeDocument/2006/relationships/hyperlink" Target="http://III.tv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II.tv" TargetMode="External"/><Relationship Id="rId23" Type="http://schemas.openxmlformats.org/officeDocument/2006/relationships/hyperlink" Target="http://III.tv" TargetMode="External"/><Relationship Id="rId28" Type="http://schemas.openxmlformats.org/officeDocument/2006/relationships/hyperlink" Target="http://1997.CXL.tv" TargetMode="External"/><Relationship Id="rId36" Type="http://schemas.openxmlformats.org/officeDocument/2006/relationships/hyperlink" Target="http://III.tv" TargetMode="External"/><Relationship Id="rId10" Type="http://schemas.openxmlformats.org/officeDocument/2006/relationships/hyperlink" Target="http://III.tv" TargetMode="External"/><Relationship Id="rId19" Type="http://schemas.openxmlformats.org/officeDocument/2006/relationships/hyperlink" Target="http://III.tv" TargetMode="External"/><Relationship Id="rId31" Type="http://schemas.openxmlformats.org/officeDocument/2006/relationships/hyperlink" Target="http://LIII.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IV.tv" TargetMode="External"/><Relationship Id="rId14" Type="http://schemas.openxmlformats.org/officeDocument/2006/relationships/hyperlink" Target="http://III.tv" TargetMode="External"/><Relationship Id="rId22" Type="http://schemas.openxmlformats.org/officeDocument/2006/relationships/hyperlink" Target="http://III.tv" TargetMode="External"/><Relationship Id="rId27" Type="http://schemas.openxmlformats.org/officeDocument/2006/relationships/hyperlink" Target="http://XXXI.tv" TargetMode="External"/><Relationship Id="rId30" Type="http://schemas.openxmlformats.org/officeDocument/2006/relationships/hyperlink" Target="http://LIII.tv" TargetMode="External"/><Relationship Id="rId35" Type="http://schemas.openxmlformats.org/officeDocument/2006/relationships/hyperlink" Target="http://CLXXIX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1775</Words>
  <Characters>12250</Characters>
  <Application>Microsoft Office Word</Application>
  <DocSecurity>0</DocSecurity>
  <Lines>102</Lines>
  <Paragraphs>27</Paragraphs>
  <ScaleCrop>false</ScaleCrop>
  <Company>kkfhph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Justinne Petróczi Mónika</dc:creator>
  <cp:keywords/>
  <dc:description/>
  <cp:lastModifiedBy>Justinne Petróczi Mónika</cp:lastModifiedBy>
  <cp:revision>3</cp:revision>
  <dcterms:created xsi:type="dcterms:W3CDTF">2015-05-26T09:50:00Z</dcterms:created>
  <dcterms:modified xsi:type="dcterms:W3CDTF">2015-05-26T10:32:00Z</dcterms:modified>
</cp:coreProperties>
</file>