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6EB5" w:rsidRDefault="0083287F">
      <w:pPr>
        <w:pStyle w:val="Szvegtrzs"/>
        <w:spacing w:after="0" w:line="240" w:lineRule="auto"/>
        <w:jc w:val="center"/>
        <w:rPr>
          <w:b/>
          <w:bCs/>
        </w:rPr>
      </w:pPr>
      <w:r>
        <w:rPr>
          <w:b/>
          <w:bCs/>
        </w:rPr>
        <w:t>Kiskunfélegyháza Város Önkormányzat Képviselő-testülete 8/2021. (V. 4.) önkormányzati rendelete</w:t>
      </w:r>
    </w:p>
    <w:p w:rsidR="005F6EB5" w:rsidRDefault="0083287F">
      <w:pPr>
        <w:pStyle w:val="Szvegtrzs"/>
        <w:spacing w:after="0" w:line="240" w:lineRule="auto"/>
        <w:jc w:val="center"/>
        <w:rPr>
          <w:b/>
          <w:bCs/>
        </w:rPr>
      </w:pPr>
      <w:proofErr w:type="gramStart"/>
      <w:r>
        <w:rPr>
          <w:b/>
          <w:bCs/>
        </w:rPr>
        <w:t>az</w:t>
      </w:r>
      <w:proofErr w:type="gramEnd"/>
      <w:r>
        <w:rPr>
          <w:b/>
          <w:bCs/>
        </w:rPr>
        <w:t xml:space="preserve"> Önkormányzat 2020. évi költségvetésének végrehajtásáról </w:t>
      </w:r>
    </w:p>
    <w:p w:rsidR="005F6EB5" w:rsidRDefault="0083287F">
      <w:pPr>
        <w:pStyle w:val="Szvegtrzs"/>
        <w:spacing w:before="220" w:after="0" w:line="240" w:lineRule="auto"/>
        <w:jc w:val="both"/>
      </w:pPr>
      <w:r>
        <w:t>Kiskunfélegyháza Város Polgármestere a katasztrófavédelemről és a hozzá kapcsolódó egyes törvények módosításáról szóló 2011. évi CXXVIII. törvény 46. § (4) bekezdésében biztosított jogkörében eljárva – tekintettel a veszélyhelyzet kihirdetéséről szóló 27/2021. (I. 29.) Korm. rendelettel elrendelt veszélyhelyzetre – az Alaptörvény 32. cikk (2) bekezdésében foglalt feladatkörében eljárva Kiskunfélegyháza Város Önkormányzat 2020. évi zárszámadásáról az alábbi rendeletet alkotja.</w:t>
      </w:r>
    </w:p>
    <w:p w:rsidR="005F6EB5" w:rsidRDefault="0083287F">
      <w:pPr>
        <w:pStyle w:val="Szvegtrzs"/>
        <w:spacing w:before="220" w:after="0" w:line="240" w:lineRule="auto"/>
        <w:jc w:val="center"/>
        <w:rPr>
          <w:b/>
          <w:bCs/>
        </w:rPr>
      </w:pPr>
      <w:r>
        <w:rPr>
          <w:b/>
          <w:bCs/>
        </w:rPr>
        <w:t>1. §</w:t>
      </w:r>
    </w:p>
    <w:p w:rsidR="005F6EB5" w:rsidRDefault="0083287F">
      <w:pPr>
        <w:pStyle w:val="Szvegtrzs"/>
        <w:spacing w:before="220" w:after="0" w:line="240" w:lineRule="auto"/>
        <w:jc w:val="both"/>
      </w:pPr>
      <w:r>
        <w:t>A rendelet hatálya kiterjed az Önkormányzatra, valamint az önkormányzat költségvetési szerveire, melyet a többször módosított 2020. évi költségvetésről szóló 4/2020. (II. 07.) önkormányzati rendelet 2. §</w:t>
      </w:r>
      <w:proofErr w:type="spellStart"/>
      <w:r>
        <w:t>-a</w:t>
      </w:r>
      <w:proofErr w:type="spellEnd"/>
      <w:r>
        <w:t xml:space="preserve"> tartalmazza.</w:t>
      </w:r>
    </w:p>
    <w:p w:rsidR="005F6EB5" w:rsidRDefault="0083287F">
      <w:pPr>
        <w:pStyle w:val="Szvegtrzs"/>
        <w:spacing w:before="220" w:after="0" w:line="240" w:lineRule="auto"/>
        <w:jc w:val="center"/>
        <w:rPr>
          <w:b/>
          <w:bCs/>
        </w:rPr>
      </w:pPr>
      <w:r>
        <w:rPr>
          <w:b/>
          <w:bCs/>
        </w:rPr>
        <w:t>2. §</w:t>
      </w:r>
    </w:p>
    <w:p w:rsidR="005F6EB5" w:rsidRDefault="0083287F">
      <w:pPr>
        <w:pStyle w:val="Szvegtrzs"/>
        <w:spacing w:before="220" w:after="0" w:line="240" w:lineRule="auto"/>
        <w:jc w:val="both"/>
      </w:pPr>
      <w:r>
        <w:t>Kiskunfélegyháza Város Önkormányzat Képviselő-testülete az önkormányzat 2020. évi eszköz- és forrás mérlegét, az önkormányzat vagyonát az alábbi főösszegben fogadja el (intézményenkénti részletezése a 18. melléklete szerint):</w:t>
      </w:r>
    </w:p>
    <w:p w:rsidR="005F6EB5" w:rsidRDefault="0083287F" w:rsidP="0083287F">
      <w:pPr>
        <w:pStyle w:val="Szvegtrzs"/>
        <w:spacing w:after="0" w:line="240" w:lineRule="auto"/>
        <w:jc w:val="both"/>
      </w:pPr>
      <w:r>
        <w:t>Eszköz érték: 36.237.822 e</w:t>
      </w:r>
      <w:r>
        <w:rPr>
          <w:b/>
          <w:bCs/>
        </w:rPr>
        <w:t>/</w:t>
      </w:r>
      <w:r>
        <w:t>Ft</w:t>
      </w:r>
    </w:p>
    <w:p w:rsidR="005F6EB5" w:rsidRDefault="0083287F" w:rsidP="0083287F">
      <w:pPr>
        <w:pStyle w:val="Szvegtrzs"/>
        <w:spacing w:after="0" w:line="240" w:lineRule="auto"/>
        <w:jc w:val="both"/>
      </w:pPr>
      <w:r>
        <w:t>Forrás érték: 36.237.822 e/Ft</w:t>
      </w:r>
    </w:p>
    <w:p w:rsidR="005F6EB5" w:rsidRDefault="0083287F">
      <w:pPr>
        <w:pStyle w:val="Szvegtrzs"/>
        <w:spacing w:before="220" w:after="0" w:line="240" w:lineRule="auto"/>
        <w:jc w:val="center"/>
        <w:rPr>
          <w:b/>
          <w:bCs/>
        </w:rPr>
      </w:pPr>
      <w:r>
        <w:rPr>
          <w:b/>
          <w:bCs/>
        </w:rPr>
        <w:t>3. §</w:t>
      </w:r>
    </w:p>
    <w:p w:rsidR="005F6EB5" w:rsidRDefault="0083287F">
      <w:pPr>
        <w:pStyle w:val="Szvegtrzs"/>
        <w:spacing w:before="220" w:after="0" w:line="240" w:lineRule="auto"/>
        <w:jc w:val="both"/>
      </w:pPr>
      <w:r>
        <w:t>Kiskunfélegyháza Város Önkormányzat Képviselő-testülete az Önkormányzat 2020. évi költségvetési bevételeit és kiadásait eredeti, módosított előirányzat és teljesítés szerinti megbontásban az 1-16. melléklet szerint fogadja el.</w:t>
      </w:r>
    </w:p>
    <w:p w:rsidR="005F6EB5" w:rsidRDefault="0083287F">
      <w:pPr>
        <w:pStyle w:val="Szvegtrzs"/>
        <w:spacing w:before="220" w:after="0" w:line="240" w:lineRule="auto"/>
        <w:jc w:val="center"/>
        <w:rPr>
          <w:b/>
          <w:bCs/>
        </w:rPr>
      </w:pPr>
      <w:r>
        <w:rPr>
          <w:b/>
          <w:bCs/>
        </w:rPr>
        <w:t>4. §</w:t>
      </w:r>
    </w:p>
    <w:p w:rsidR="005F6EB5" w:rsidRDefault="0083287F">
      <w:pPr>
        <w:pStyle w:val="Szvegtrzs"/>
        <w:spacing w:before="220" w:after="0" w:line="240" w:lineRule="auto"/>
        <w:jc w:val="both"/>
      </w:pPr>
      <w:r>
        <w:t>Kiskunfélegyháza Város Önkormányzat Képviselő-testülete az Önkormányzat és 2020. december 31-i költségvetési mérlegét az 1. melléklet szerint hagyja jóvá, eszerint (</w:t>
      </w:r>
      <w:proofErr w:type="spellStart"/>
      <w:r>
        <w:t>me</w:t>
      </w:r>
      <w:proofErr w:type="spellEnd"/>
      <w:proofErr w:type="gramStart"/>
      <w:r>
        <w:t>:e</w:t>
      </w:r>
      <w:proofErr w:type="gramEnd"/>
      <w:r>
        <w:t>/Ft)</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6927"/>
        <w:gridCol w:w="2695"/>
      </w:tblGrid>
      <w:tr w:rsidR="005F6EB5">
        <w:tc>
          <w:tcPr>
            <w:tcW w:w="693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Tárgyévi költségvetési bevételek</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6.270.191</w:t>
            </w:r>
          </w:p>
        </w:tc>
      </w:tr>
      <w:tr w:rsidR="005F6EB5">
        <w:tc>
          <w:tcPr>
            <w:tcW w:w="693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Tárgyévi költségvetési kiadások</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7.631.392</w:t>
            </w:r>
          </w:p>
        </w:tc>
      </w:tr>
      <w:tr w:rsidR="005F6EB5">
        <w:tc>
          <w:tcPr>
            <w:tcW w:w="693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Tárgyévi bevételek és kiadások egyenlege (hiány)</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-1.361.201</w:t>
            </w:r>
          </w:p>
        </w:tc>
      </w:tr>
      <w:tr w:rsidR="005F6EB5">
        <w:tc>
          <w:tcPr>
            <w:tcW w:w="693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Finanszírozási bevételek és kiadások egyenlege</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2.712.503</w:t>
            </w:r>
          </w:p>
        </w:tc>
      </w:tr>
      <w:tr w:rsidR="005F6EB5">
        <w:tc>
          <w:tcPr>
            <w:tcW w:w="693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Bevételek és kiadások egyenlege összesen</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1.351.302</w:t>
            </w:r>
          </w:p>
        </w:tc>
      </w:tr>
      <w:tr w:rsidR="005F6EB5">
        <w:tc>
          <w:tcPr>
            <w:tcW w:w="693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működési egyenleg</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3.302.879</w:t>
            </w:r>
          </w:p>
        </w:tc>
      </w:tr>
      <w:tr w:rsidR="005F6EB5">
        <w:tc>
          <w:tcPr>
            <w:tcW w:w="693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felhalmozási egyenleg</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-1.951.577</w:t>
            </w:r>
          </w:p>
        </w:tc>
      </w:tr>
    </w:tbl>
    <w:p w:rsidR="005F6EB5" w:rsidRDefault="0083287F">
      <w:pPr>
        <w:pStyle w:val="Szvegtrzs"/>
        <w:spacing w:before="220" w:after="0" w:line="240" w:lineRule="auto"/>
        <w:jc w:val="center"/>
        <w:rPr>
          <w:b/>
          <w:bCs/>
        </w:rPr>
      </w:pPr>
      <w:r>
        <w:rPr>
          <w:b/>
          <w:bCs/>
        </w:rPr>
        <w:t>5. §</w:t>
      </w:r>
    </w:p>
    <w:p w:rsidR="005F6EB5" w:rsidRDefault="0083287F">
      <w:pPr>
        <w:pStyle w:val="Szvegtrzs"/>
        <w:spacing w:before="220" w:after="0" w:line="240" w:lineRule="auto"/>
        <w:jc w:val="both"/>
      </w:pPr>
      <w:r>
        <w:t xml:space="preserve">(1) Kiskunfélegyháza Város Önkormányzat Képviselő-testülete az önkormányzat kötelezettségeit a Mérleg adatok alapján 627.510 e/Ft-ban hagyja jóvá, melyből 18.034 e/Ft tárgyévben esedékes, </w:t>
      </w:r>
      <w:r>
        <w:lastRenderedPageBreak/>
        <w:t>264.622 e/Ft a következő évben esedékes kötelezettség és 344.854 e/Ft a kötelezettség jellegű sajátos elszámolás.</w:t>
      </w:r>
    </w:p>
    <w:p w:rsidR="005F6EB5" w:rsidRDefault="0083287F">
      <w:pPr>
        <w:pStyle w:val="Szvegtrzs"/>
        <w:spacing w:before="220" w:after="0" w:line="240" w:lineRule="auto"/>
        <w:jc w:val="both"/>
      </w:pPr>
      <w:r>
        <w:t>(2) Kiskunfélegyháza Város Önkormányzat Képviselő-testülete tudomásul veszi, hogy a Környezetvédelmi Alap számla 2020. december 31-i záró egyenlege 683 e/Ft, mely számláról 2020. évben 1.235 e/Ft felhasználás történt. Ez az összeg a 2020. évi maradvány része, melyet 2021. évben a következő feladatokra kívánja fordítani: házi szennyvízhálózat kiépítésének szociális támogatása, az önkormányzat környezetvédelmi programjának szükség szerinti felülvizsgálata és karbantartása, zöldfelület gazdálkodás, gyomirtás, fásítás, a víz-, szennyvíz és a csapadékvízzel összefüggő feladatok ellátása.</w:t>
      </w:r>
    </w:p>
    <w:p w:rsidR="005F6EB5" w:rsidRDefault="0083287F">
      <w:pPr>
        <w:pStyle w:val="Szvegtrzs"/>
        <w:spacing w:before="220" w:after="0" w:line="240" w:lineRule="auto"/>
        <w:jc w:val="center"/>
        <w:rPr>
          <w:b/>
          <w:bCs/>
        </w:rPr>
      </w:pPr>
      <w:r>
        <w:rPr>
          <w:b/>
          <w:bCs/>
        </w:rPr>
        <w:t>6. §</w:t>
      </w:r>
    </w:p>
    <w:p w:rsidR="005F6EB5" w:rsidRDefault="0083287F">
      <w:pPr>
        <w:pStyle w:val="Szvegtrzs"/>
        <w:spacing w:before="220" w:after="0" w:line="240" w:lineRule="auto"/>
        <w:jc w:val="both"/>
      </w:pPr>
      <w:r>
        <w:t>(1) Kiskunfélegyháza Város Önkormányzat Képviselő-testülete tudomásul veszi, hogy az önkormányzatnak a központi támogatások elszámolását követően 1.864 e/Ft pótlólagos támogatási igénye és 29.371 e/Ft visszafizetési kötelezettsége keletkezett.</w:t>
      </w:r>
    </w:p>
    <w:p w:rsidR="005F6EB5" w:rsidRDefault="0083287F">
      <w:pPr>
        <w:pStyle w:val="Szvegtrzs"/>
        <w:spacing w:before="220" w:after="0" w:line="240" w:lineRule="auto"/>
        <w:jc w:val="both"/>
      </w:pPr>
      <w:r>
        <w:t>(2) Kiskunfélegyháza Város Önkormányzat Képviselő-testülete az önkormányzat 2020. évi költségvetési maradványát 1.351.298 e/Ft összegben (19. melléklet), az önkormányzat eredmény kimutatását a 20. melléklet szerint 88.161 e/Ft mérleg szerinti eredménnyel hagyja jóvá.</w:t>
      </w:r>
    </w:p>
    <w:p w:rsidR="005F6EB5" w:rsidRDefault="0083287F">
      <w:pPr>
        <w:pStyle w:val="Szvegtrzs"/>
        <w:spacing w:before="220" w:after="0" w:line="240" w:lineRule="auto"/>
        <w:jc w:val="center"/>
        <w:rPr>
          <w:b/>
          <w:bCs/>
        </w:rPr>
      </w:pPr>
      <w:r>
        <w:rPr>
          <w:b/>
          <w:bCs/>
        </w:rPr>
        <w:t>7. §</w:t>
      </w:r>
    </w:p>
    <w:p w:rsidR="005F6EB5" w:rsidRDefault="0083287F">
      <w:pPr>
        <w:pStyle w:val="Szvegtrzs"/>
        <w:spacing w:before="220" w:after="0" w:line="240" w:lineRule="auto"/>
        <w:jc w:val="both"/>
      </w:pPr>
      <w:r>
        <w:t>Kiskunfélegyháza Város Önkormányzat Képviselő-testülete az önkormányzat 2020. évi ingatlan vagyonát a 17. melléklet (ingatlankataszter szerint fogadja el, ahol az összes bruttó könyv szerinti érték 40.913.029 e/Ft. Az önkormányzat ingatlan vagyon katasztere a Polgármesteri Hivatal Vagyongazdálkodási Osztályán megtekinthető.</w:t>
      </w:r>
    </w:p>
    <w:p w:rsidR="005F6EB5" w:rsidRDefault="0083287F">
      <w:pPr>
        <w:pStyle w:val="Szvegtrzs"/>
        <w:spacing w:before="220" w:after="0" w:line="240" w:lineRule="auto"/>
        <w:jc w:val="center"/>
        <w:rPr>
          <w:b/>
          <w:bCs/>
        </w:rPr>
      </w:pPr>
      <w:r>
        <w:rPr>
          <w:b/>
          <w:bCs/>
        </w:rPr>
        <w:t>8. §</w:t>
      </w:r>
    </w:p>
    <w:p w:rsidR="005F6EB5" w:rsidRDefault="0083287F">
      <w:pPr>
        <w:pStyle w:val="Szvegtrzs"/>
        <w:spacing w:before="220" w:after="0" w:line="240" w:lineRule="auto"/>
        <w:jc w:val="both"/>
      </w:pPr>
      <w:r>
        <w:t>Kiskunfélegyháza Város Önkormányzat Képviselő-testülete az önkormányzat gazdasági társaságokban való részvételét a 21. melléklet szerint fogadja el.</w:t>
      </w:r>
    </w:p>
    <w:p w:rsidR="005F6EB5" w:rsidRDefault="0083287F">
      <w:pPr>
        <w:pStyle w:val="Szvegtrzs"/>
        <w:spacing w:before="220" w:after="0" w:line="240" w:lineRule="auto"/>
        <w:jc w:val="center"/>
        <w:rPr>
          <w:b/>
          <w:bCs/>
        </w:rPr>
      </w:pPr>
      <w:r>
        <w:rPr>
          <w:b/>
          <w:bCs/>
        </w:rPr>
        <w:t>9. §</w:t>
      </w:r>
    </w:p>
    <w:p w:rsidR="005F6EB5" w:rsidRDefault="0083287F">
      <w:pPr>
        <w:pStyle w:val="Szvegtrzs"/>
        <w:spacing w:before="220" w:after="0" w:line="240" w:lineRule="auto"/>
        <w:jc w:val="both"/>
      </w:pPr>
      <w:r>
        <w:t xml:space="preserve">A Képviselő-testület Kiskunfélegyháza Város Önkormányzat 2020. évi önkormányzat összesen mérlegét, költségvetési jelentését és </w:t>
      </w:r>
      <w:proofErr w:type="spellStart"/>
      <w:r>
        <w:t>eredménykimutatását</w:t>
      </w:r>
      <w:proofErr w:type="spellEnd"/>
      <w:r>
        <w:t xml:space="preserve"> a 22. melléklet szerint fogadja el.</w:t>
      </w:r>
    </w:p>
    <w:p w:rsidR="005F6EB5" w:rsidRDefault="0083287F">
      <w:pPr>
        <w:pStyle w:val="Szvegtrzs"/>
        <w:spacing w:before="220" w:after="0" w:line="240" w:lineRule="auto"/>
        <w:jc w:val="center"/>
        <w:rPr>
          <w:b/>
          <w:bCs/>
        </w:rPr>
      </w:pPr>
      <w:r>
        <w:rPr>
          <w:b/>
          <w:bCs/>
        </w:rPr>
        <w:t>10. §</w:t>
      </w:r>
    </w:p>
    <w:p w:rsidR="005F6EB5" w:rsidRDefault="0083287F">
      <w:pPr>
        <w:pStyle w:val="Szvegtrzs"/>
        <w:spacing w:before="220" w:after="0" w:line="240" w:lineRule="auto"/>
        <w:jc w:val="both"/>
      </w:pPr>
      <w:r>
        <w:t>Kiskunfélegyháza Város Önkormányzata 2020. évben sem működéshez, sem fejlesztéshez kapcsolódóan adósságot keletkeztető ügyletet nem vett igénybe.</w:t>
      </w:r>
    </w:p>
    <w:p w:rsidR="005F6EB5" w:rsidRDefault="0083287F">
      <w:pPr>
        <w:pStyle w:val="Szvegtrzs"/>
        <w:spacing w:before="220" w:after="0" w:line="240" w:lineRule="auto"/>
        <w:jc w:val="center"/>
        <w:rPr>
          <w:b/>
          <w:bCs/>
        </w:rPr>
      </w:pPr>
      <w:r>
        <w:rPr>
          <w:b/>
          <w:bCs/>
        </w:rPr>
        <w:t>11. §</w:t>
      </w:r>
    </w:p>
    <w:p w:rsidR="005F6EB5" w:rsidRDefault="0083287F">
      <w:pPr>
        <w:pStyle w:val="Szvegtrzs"/>
        <w:spacing w:before="220" w:after="0" w:line="240" w:lineRule="auto"/>
        <w:jc w:val="both"/>
      </w:pPr>
      <w:r>
        <w:t xml:space="preserve">Kiskunfélegyháza Város Önkormányzat Képviselő-testülete a </w:t>
      </w:r>
      <w:proofErr w:type="spellStart"/>
      <w:r>
        <w:t>Bkr</w:t>
      </w:r>
      <w:proofErr w:type="spellEnd"/>
      <w:r>
        <w:t>. 11. § (2a) bekezdése szerint, a helyi önkormányzati költségvetési szervek vezetőjének a belső kontrollrendszer működéséről szóló nyilatkozatát a 23. melléklet szerint fogadja el.</w:t>
      </w:r>
    </w:p>
    <w:p w:rsidR="0083287F" w:rsidRDefault="0083287F">
      <w:pPr>
        <w:pStyle w:val="Szvegtrzs"/>
        <w:spacing w:before="220" w:after="0" w:line="240" w:lineRule="auto"/>
        <w:jc w:val="center"/>
        <w:rPr>
          <w:b/>
          <w:bCs/>
        </w:rPr>
      </w:pPr>
    </w:p>
    <w:p w:rsidR="0083287F" w:rsidRDefault="0083287F">
      <w:pPr>
        <w:pStyle w:val="Szvegtrzs"/>
        <w:spacing w:before="220" w:after="0" w:line="240" w:lineRule="auto"/>
        <w:jc w:val="center"/>
        <w:rPr>
          <w:b/>
          <w:bCs/>
        </w:rPr>
      </w:pPr>
    </w:p>
    <w:p w:rsidR="0083287F" w:rsidRDefault="0083287F">
      <w:pPr>
        <w:pStyle w:val="Szvegtrzs"/>
        <w:spacing w:before="220" w:after="0" w:line="240" w:lineRule="auto"/>
        <w:jc w:val="center"/>
        <w:rPr>
          <w:b/>
          <w:bCs/>
        </w:rPr>
      </w:pPr>
    </w:p>
    <w:p w:rsidR="005F6EB5" w:rsidRDefault="0083287F">
      <w:pPr>
        <w:pStyle w:val="Szvegtrzs"/>
        <w:spacing w:before="220" w:after="0" w:line="240" w:lineRule="auto"/>
        <w:jc w:val="center"/>
        <w:rPr>
          <w:b/>
          <w:bCs/>
        </w:rPr>
      </w:pPr>
      <w:r>
        <w:rPr>
          <w:b/>
          <w:bCs/>
        </w:rPr>
        <w:lastRenderedPageBreak/>
        <w:t>12. §</w:t>
      </w:r>
    </w:p>
    <w:p w:rsidR="0083287F" w:rsidRDefault="0083287F">
      <w:pPr>
        <w:pStyle w:val="Szvegtrzs"/>
        <w:spacing w:before="220" w:after="0" w:line="240" w:lineRule="auto"/>
        <w:jc w:val="both"/>
      </w:pPr>
      <w:r>
        <w:t>Ez a rendelet 2021. május 5-én lép hatályba.</w:t>
      </w:r>
    </w:p>
    <w:p w:rsidR="0083287F" w:rsidRDefault="0083287F">
      <w:pPr>
        <w:pStyle w:val="Szvegtrzs"/>
        <w:spacing w:before="220" w:after="0" w:line="240" w:lineRule="auto"/>
        <w:jc w:val="both"/>
      </w:pPr>
    </w:p>
    <w:p w:rsidR="0083287F" w:rsidRDefault="0083287F">
      <w:pPr>
        <w:pStyle w:val="Szvegtrzs"/>
        <w:spacing w:before="220" w:after="0" w:line="240" w:lineRule="auto"/>
        <w:jc w:val="both"/>
      </w:pPr>
      <w:r>
        <w:t>Kiskunfélegyháza, 2021. április 29.</w:t>
      </w:r>
    </w:p>
    <w:p w:rsidR="0083287F" w:rsidRDefault="0083287F">
      <w:pPr>
        <w:pStyle w:val="Szvegtrzs"/>
        <w:spacing w:before="220" w:after="0" w:line="240" w:lineRule="auto"/>
        <w:jc w:val="both"/>
      </w:pPr>
    </w:p>
    <w:p w:rsidR="0083287F" w:rsidRDefault="0083287F">
      <w:pPr>
        <w:pStyle w:val="Szvegtrzs"/>
        <w:spacing w:before="220" w:after="0" w:line="240" w:lineRule="auto"/>
        <w:jc w:val="both"/>
      </w:pPr>
    </w:p>
    <w:p w:rsidR="0083287F" w:rsidRDefault="0083287F" w:rsidP="0083287F">
      <w:pPr>
        <w:pStyle w:val="Szvegtrzs"/>
        <w:spacing w:after="0" w:line="240" w:lineRule="auto"/>
        <w:jc w:val="both"/>
      </w:pPr>
      <w:r>
        <w:tab/>
        <w:t xml:space="preserve">Csányi </w:t>
      </w:r>
      <w:proofErr w:type="gramStart"/>
      <w:r>
        <w:t xml:space="preserve">József </w:t>
      </w:r>
      <w:r>
        <w:tab/>
      </w:r>
      <w:r>
        <w:tab/>
      </w:r>
      <w:r>
        <w:tab/>
      </w:r>
      <w:r>
        <w:tab/>
      </w:r>
      <w:r>
        <w:tab/>
        <w:t xml:space="preserve">     Dr.</w:t>
      </w:r>
      <w:proofErr w:type="gramEnd"/>
      <w:r>
        <w:t xml:space="preserve"> Faragó Zsolt </w:t>
      </w:r>
    </w:p>
    <w:p w:rsidR="0083287F" w:rsidRDefault="0083287F" w:rsidP="0083287F">
      <w:pPr>
        <w:pStyle w:val="Szvegtrzs"/>
        <w:spacing w:after="0" w:line="240" w:lineRule="auto"/>
        <w:jc w:val="both"/>
      </w:pPr>
      <w:r>
        <w:tab/>
      </w:r>
      <w:proofErr w:type="gramStart"/>
      <w:r>
        <w:t>polgármester</w:t>
      </w:r>
      <w:proofErr w:type="gramEnd"/>
      <w:r>
        <w:t xml:space="preserve"> </w:t>
      </w:r>
      <w:r>
        <w:tab/>
      </w:r>
      <w:r>
        <w:tab/>
      </w:r>
      <w:r>
        <w:tab/>
      </w:r>
      <w:r>
        <w:tab/>
      </w:r>
      <w:r>
        <w:tab/>
        <w:t xml:space="preserve">            jegyző</w:t>
      </w:r>
    </w:p>
    <w:p w:rsidR="0083287F" w:rsidRDefault="0083287F" w:rsidP="0083287F">
      <w:pPr>
        <w:pStyle w:val="Szvegtrzs"/>
        <w:spacing w:after="0" w:line="240" w:lineRule="auto"/>
        <w:jc w:val="both"/>
      </w:pPr>
    </w:p>
    <w:p w:rsidR="0083287F" w:rsidRDefault="0083287F" w:rsidP="0083287F">
      <w:pPr>
        <w:pStyle w:val="Szvegtrzs"/>
        <w:spacing w:after="0" w:line="240" w:lineRule="auto"/>
        <w:jc w:val="both"/>
      </w:pPr>
    </w:p>
    <w:p w:rsidR="0083287F" w:rsidRDefault="0083287F" w:rsidP="0083287F">
      <w:pPr>
        <w:pStyle w:val="Szvegtrzs"/>
        <w:spacing w:after="0" w:line="240" w:lineRule="auto"/>
        <w:jc w:val="both"/>
      </w:pPr>
      <w:r>
        <w:t>A rendelet kihirdetve</w:t>
      </w:r>
      <w:proofErr w:type="gramStart"/>
      <w:r>
        <w:t>:       2021.</w:t>
      </w:r>
      <w:proofErr w:type="gramEnd"/>
      <w:r>
        <w:t xml:space="preserve"> május 4.</w:t>
      </w:r>
    </w:p>
    <w:p w:rsidR="0083287F" w:rsidRDefault="0083287F" w:rsidP="0083287F">
      <w:pPr>
        <w:pStyle w:val="Szvegtrzs"/>
        <w:spacing w:after="0" w:line="240" w:lineRule="auto"/>
        <w:jc w:val="both"/>
      </w:pPr>
    </w:p>
    <w:p w:rsidR="0083287F" w:rsidRDefault="0083287F" w:rsidP="0083287F">
      <w:pPr>
        <w:pStyle w:val="Szvegtrzs"/>
        <w:spacing w:after="0" w:line="240" w:lineRule="auto"/>
        <w:jc w:val="both"/>
      </w:pPr>
    </w:p>
    <w:p w:rsidR="0083287F" w:rsidRDefault="0083287F" w:rsidP="0083287F">
      <w:pPr>
        <w:pStyle w:val="Szvegtrzs"/>
        <w:spacing w:after="0" w:line="240" w:lineRule="auto"/>
        <w:jc w:val="both"/>
      </w:pPr>
      <w:r>
        <w:tab/>
      </w:r>
      <w:r>
        <w:tab/>
      </w:r>
      <w:r>
        <w:tab/>
      </w:r>
      <w:r>
        <w:tab/>
      </w:r>
      <w:r>
        <w:tab/>
      </w:r>
      <w:r>
        <w:tab/>
      </w:r>
      <w:r>
        <w:tab/>
        <w:t xml:space="preserve">     Dr. Faragó Zsolt</w:t>
      </w:r>
    </w:p>
    <w:p w:rsidR="0083287F" w:rsidRDefault="0083287F" w:rsidP="0083287F">
      <w:pPr>
        <w:pStyle w:val="Szvegtrzs"/>
        <w:spacing w:after="0" w:line="240" w:lineRule="auto"/>
        <w:jc w:val="both"/>
      </w:pPr>
      <w:r>
        <w:tab/>
      </w:r>
      <w:r>
        <w:tab/>
      </w:r>
      <w:r>
        <w:tab/>
      </w:r>
      <w:r>
        <w:tab/>
      </w:r>
      <w:r>
        <w:tab/>
      </w:r>
      <w:r>
        <w:tab/>
      </w:r>
      <w:r>
        <w:tab/>
        <w:t xml:space="preserve">       </w:t>
      </w:r>
      <w:r>
        <w:tab/>
      </w:r>
      <w:proofErr w:type="gramStart"/>
      <w:r>
        <w:t>jegyző</w:t>
      </w:r>
      <w:proofErr w:type="gramEnd"/>
    </w:p>
    <w:p w:rsidR="0083287F" w:rsidRDefault="0083287F" w:rsidP="0083287F">
      <w:pPr>
        <w:pStyle w:val="Szvegtrzs"/>
        <w:spacing w:after="0" w:line="240" w:lineRule="auto"/>
        <w:jc w:val="both"/>
      </w:pPr>
    </w:p>
    <w:p w:rsidR="00D978E9" w:rsidRDefault="0083287F" w:rsidP="0083287F">
      <w:pPr>
        <w:pStyle w:val="Szvegtrzs"/>
        <w:spacing w:after="0" w:line="240" w:lineRule="auto"/>
        <w:jc w:val="both"/>
        <w:sectPr w:rsidR="00D978E9" w:rsidSect="00D978E9">
          <w:footerReference w:type="default" r:id="rId7"/>
          <w:pgSz w:w="11906" w:h="16838"/>
          <w:pgMar w:top="1134" w:right="1134" w:bottom="1695" w:left="1134" w:header="0" w:footer="1134" w:gutter="0"/>
          <w:cols w:space="708"/>
          <w:formProt w:val="0"/>
          <w:docGrid w:linePitch="600" w:charSpace="32768"/>
        </w:sectPr>
      </w:pPr>
      <w:r>
        <w:br w:type="page"/>
      </w:r>
      <w:bookmarkStart w:id="0" w:name="_GoBack"/>
      <w:bookmarkEnd w:id="0"/>
    </w:p>
    <w:p w:rsidR="005F6EB5" w:rsidRDefault="005F6EB5" w:rsidP="0083287F">
      <w:pPr>
        <w:pStyle w:val="Szvegtrzs"/>
        <w:spacing w:after="0" w:line="240" w:lineRule="auto"/>
        <w:jc w:val="both"/>
      </w:pPr>
    </w:p>
    <w:p w:rsidR="005F6EB5" w:rsidRDefault="0083287F">
      <w:pPr>
        <w:pStyle w:val="Szvegtrzs"/>
        <w:spacing w:line="240" w:lineRule="auto"/>
        <w:jc w:val="right"/>
        <w:rPr>
          <w:i/>
          <w:iCs/>
          <w:u w:val="single"/>
        </w:rPr>
      </w:pPr>
      <w:r>
        <w:rPr>
          <w:i/>
          <w:iCs/>
          <w:u w:val="single"/>
        </w:rPr>
        <w:t>1. melléklet</w:t>
      </w:r>
    </w:p>
    <w:p w:rsidR="005F6EB5" w:rsidRDefault="0083287F">
      <w:pPr>
        <w:pStyle w:val="Szvegtrzs"/>
        <w:spacing w:after="0" w:line="240" w:lineRule="auto"/>
        <w:jc w:val="center"/>
        <w:rPr>
          <w:b/>
          <w:bCs/>
        </w:rPr>
      </w:pPr>
      <w:r>
        <w:rPr>
          <w:b/>
          <w:bCs/>
        </w:rPr>
        <w:t xml:space="preserve">2020. évi költségvetési rendelet mellékletei kiegészítve a teljesítési adatokkal I. fejezet </w:t>
      </w:r>
    </w:p>
    <w:p w:rsidR="005F6EB5" w:rsidRDefault="0083287F">
      <w:pPr>
        <w:pStyle w:val="Szvegtrzs"/>
        <w:spacing w:after="0" w:line="240" w:lineRule="auto"/>
        <w:jc w:val="center"/>
        <w:rPr>
          <w:b/>
          <w:bCs/>
        </w:rPr>
      </w:pPr>
      <w:r>
        <w:rPr>
          <w:b/>
          <w:bCs/>
        </w:rPr>
        <w:t>2020. ÉVI KÖLTSÉGVETÉSI MÉRLEG</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3303"/>
        <w:gridCol w:w="1057"/>
        <w:gridCol w:w="1100"/>
        <w:gridCol w:w="1272"/>
        <w:gridCol w:w="889"/>
        <w:gridCol w:w="2644"/>
        <w:gridCol w:w="1028"/>
        <w:gridCol w:w="1100"/>
        <w:gridCol w:w="1272"/>
        <w:gridCol w:w="889"/>
      </w:tblGrid>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proofErr w:type="spellStart"/>
            <w:r>
              <w:t>me</w:t>
            </w:r>
            <w:proofErr w:type="spellEnd"/>
            <w:r>
              <w:t>: ezer Ft</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BEVÉTELEK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Módos.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2020.</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w:t>
            </w: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KIADÁSOK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Módos.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i/>
                <w:iCs/>
              </w:rPr>
            </w:pPr>
            <w:r>
              <w:rPr>
                <w:b/>
                <w:bCs/>
                <w:i/>
                <w:iCs/>
              </w:rPr>
              <w:t>rovatszám szerint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eredeti </w:t>
            </w:r>
            <w:proofErr w:type="spellStart"/>
            <w:r>
              <w:rPr>
                <w:b/>
                <w:bCs/>
              </w:rPr>
              <w:t>ei</w:t>
            </w:r>
            <w:proofErr w:type="spellEnd"/>
            <w:r>
              <w:rPr>
                <w:b/>
                <w:bCs/>
              </w:rP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ei</w:t>
            </w:r>
            <w:proofErr w:type="spellEnd"/>
            <w:r>
              <w:rPr>
                <w:b/>
                <w:bCs/>
              </w:rP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teljesítés</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w:t>
            </w:r>
            <w:proofErr w:type="gramStart"/>
            <w:r>
              <w:rPr>
                <w:b/>
                <w:bCs/>
              </w:rPr>
              <w:t>a</w:t>
            </w:r>
            <w:proofErr w:type="gramEnd"/>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i/>
                <w:iCs/>
              </w:rPr>
            </w:pPr>
            <w:r>
              <w:rPr>
                <w:b/>
                <w:bCs/>
                <w:i/>
                <w:iCs/>
              </w:rPr>
              <w:t>rovatszám szerint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eredeti </w:t>
            </w:r>
            <w:proofErr w:type="spellStart"/>
            <w:r>
              <w:rPr>
                <w:b/>
                <w:bCs/>
              </w:rPr>
              <w:t>ei</w:t>
            </w:r>
            <w:proofErr w:type="spellEnd"/>
            <w:r>
              <w:rPr>
                <w:b/>
                <w:bCs/>
              </w:rP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ei</w:t>
            </w:r>
            <w:proofErr w:type="spellEnd"/>
            <w:r>
              <w:rPr>
                <w:b/>
                <w:bCs/>
              </w:rP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teljesítés</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w:t>
            </w:r>
            <w:proofErr w:type="gramStart"/>
            <w:r>
              <w:rPr>
                <w:b/>
                <w:bCs/>
              </w:rPr>
              <w:t>a</w:t>
            </w:r>
            <w:proofErr w:type="gramEnd"/>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1. Működési célú támogatások államháztartáson belülről</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2 116 986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2 497 472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2 496 306</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100%</w:t>
            </w: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1. Személyi juttatások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2 212 552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2 331 110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2 236 445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96%</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 xml:space="preserve">2. Felhalmozási célú támogatások </w:t>
            </w:r>
            <w:proofErr w:type="spellStart"/>
            <w:r>
              <w:rPr>
                <w:b/>
                <w:bCs/>
              </w:rPr>
              <w:t>áht-n</w:t>
            </w:r>
            <w:proofErr w:type="spellEnd"/>
            <w:r>
              <w:rPr>
                <w:b/>
                <w:bCs/>
              </w:rPr>
              <w:t xml:space="preserve"> belülről</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712 209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809 647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752 972</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93%</w:t>
            </w: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Munkaadókat terhelő járulékok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389 049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416 497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381 922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92%</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Közhatalmi bevételek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2 124 850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2 029 250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1 957 227</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96%</w:t>
            </w: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Dologi kiadások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1 228 220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1 745 162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1 514 897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87%</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 Működési bevételek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794 541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801 444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770 563</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96%</w:t>
            </w: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4. Ellátottak pénzbeli juttatásai</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31 960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29 303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29 296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Felhalmozási bevételek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172 952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173 457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208 321</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120%</w:t>
            </w: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5. Egyéb működési célú kiadások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720 957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790 978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517 024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65%</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 Működési célú átvett pénzeszközök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36 544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45 553</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45 864</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101%</w:t>
            </w: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 Beruházási kiadások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2 914 307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2 426 122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2 103 777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87%</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Felhalmozási célú átvett pénzeszközök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27 958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41 958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38 938</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93%</w:t>
            </w: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Felújítási kiadások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614 693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644 844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522 969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81%</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Egyéb felhalmozási célú kiadások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321 110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632 650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325 062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51%</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lastRenderedPageBreak/>
              <w:t>Tárgyévi költségvetési bevételek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5 986 040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6 398 781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6 270 191</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98%</w:t>
            </w: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Tárgyévi költségvetési kiadások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8 432 848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9 016 666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7 631 392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85%</w:t>
            </w:r>
          </w:p>
        </w:tc>
      </w:tr>
      <w:tr w:rsidR="005F6EB5">
        <w:tc>
          <w:tcPr>
            <w:tcW w:w="7131" w:type="dxa"/>
            <w:gridSpan w:val="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Tárgyévi költségvetési bevételek és kiadások egyenlege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-2 446 808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-2 617 885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-1 361 201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52%</w:t>
            </w:r>
          </w:p>
        </w:tc>
      </w:tr>
      <w:tr w:rsidR="005F6EB5">
        <w:tc>
          <w:tcPr>
            <w:tcW w:w="7131" w:type="dxa"/>
            <w:gridSpan w:val="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Működési költségvetés egyenlege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490 183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60 669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590 376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973%</w:t>
            </w:r>
          </w:p>
        </w:tc>
      </w:tr>
      <w:tr w:rsidR="005F6EB5">
        <w:tc>
          <w:tcPr>
            <w:tcW w:w="7131" w:type="dxa"/>
            <w:gridSpan w:val="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Felhalmozási költségvetés egyenlege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-2 936 991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-2 678 554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-1 951 577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73%</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Finanszírozási bevételek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4 881 576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5 249 333</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5 343 951</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102%</w:t>
            </w: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 Finanszírozási kiadások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2 434 768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2 631 448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2 631 448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központi irányítószervi támogatás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2 364 576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2 561 256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2 561 256</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100%</w:t>
            </w: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központi irányítószervi támogatás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2 364 576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2 561 256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2 561 256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Bevételek összesen</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10 867 616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11 648 114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11 614 142</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100%</w:t>
            </w: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Kiadások összesen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10 867 616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11 648 114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10 262 840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88%</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ebből: működési bevételek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8 293 875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8 962 430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10 613 911</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118%</w:t>
            </w: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működési kiadások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7 017 506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7 944 498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7 311 032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92%</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felhalmozási bevételek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2 573 741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2 685 684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1 000 231</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37%</w:t>
            </w: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felhalmozási kiadások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3 850 110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3 703 616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2 951 808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80%</w:t>
            </w:r>
          </w:p>
        </w:tc>
      </w:tr>
      <w:tr w:rsidR="005F6EB5">
        <w:tc>
          <w:tcPr>
            <w:tcW w:w="7131" w:type="dxa"/>
            <w:gridSpan w:val="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Tárgyévi költségvetési bevételek és kiadások egyenlege (hiány, többlet)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131" w:type="dxa"/>
            <w:gridSpan w:val="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Működési költségvetés egyenlege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1 276 369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1 017 932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3 302 879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324%</w:t>
            </w:r>
          </w:p>
        </w:tc>
      </w:tr>
      <w:tr w:rsidR="005F6EB5">
        <w:tc>
          <w:tcPr>
            <w:tcW w:w="7131" w:type="dxa"/>
            <w:gridSpan w:val="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Felhalmozási költségvetés egyenlege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-1 276 369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-1 017 932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-1 951 577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192%</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Bevételek központi irányítószervi támogatás nélkül</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8 503 040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9 086 858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9 052 886</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100%</w:t>
            </w:r>
          </w:p>
        </w:tc>
        <w:tc>
          <w:tcPr>
            <w:tcW w:w="192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Kiadások központi irányítószervi támogatás nélkül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8 503 040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9 086 858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7 701 584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85%</w:t>
            </w:r>
          </w:p>
        </w:tc>
      </w:tr>
    </w:tbl>
    <w:p w:rsidR="005F6EB5" w:rsidRDefault="0083287F">
      <w:pPr>
        <w:pStyle w:val="Szvegtrzs"/>
        <w:spacing w:line="240" w:lineRule="auto"/>
        <w:jc w:val="right"/>
        <w:rPr>
          <w:i/>
          <w:iCs/>
          <w:u w:val="single"/>
        </w:rPr>
      </w:pPr>
      <w:r>
        <w:br w:type="page"/>
      </w:r>
      <w:r>
        <w:rPr>
          <w:i/>
          <w:iCs/>
          <w:u w:val="single"/>
        </w:rPr>
        <w:lastRenderedPageBreak/>
        <w:t>2. melléklet</w:t>
      </w:r>
    </w:p>
    <w:p w:rsidR="005F6EB5" w:rsidRDefault="0083287F">
      <w:pPr>
        <w:pStyle w:val="Szvegtrzs"/>
        <w:spacing w:after="0" w:line="240" w:lineRule="auto"/>
        <w:jc w:val="center"/>
        <w:rPr>
          <w:b/>
          <w:bCs/>
        </w:rPr>
      </w:pPr>
      <w:r>
        <w:rPr>
          <w:b/>
          <w:bCs/>
        </w:rPr>
        <w:t>2020. ÉVI KÖLTSÉGVETÉSI BEVÉTELEK ÉS KIADÁSOK RÉSZLETEZÉSE</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3929"/>
        <w:gridCol w:w="955"/>
        <w:gridCol w:w="1022"/>
        <w:gridCol w:w="1183"/>
        <w:gridCol w:w="826"/>
        <w:gridCol w:w="2652"/>
        <w:gridCol w:w="956"/>
        <w:gridCol w:w="1022"/>
        <w:gridCol w:w="1183"/>
        <w:gridCol w:w="826"/>
      </w:tblGrid>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proofErr w:type="spellStart"/>
            <w:r>
              <w:t>me</w:t>
            </w:r>
            <w:proofErr w:type="spellEnd"/>
            <w:r>
              <w:t>: ezer Ft</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Módos.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Módos.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2020.</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rovatszám szerint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eredeti </w:t>
            </w:r>
            <w:proofErr w:type="spellStart"/>
            <w:r>
              <w:rPr>
                <w:b/>
                <w:bCs/>
              </w:rPr>
              <w:t>ei</w:t>
            </w:r>
            <w:proofErr w:type="spellEnd"/>
            <w:r>
              <w:rPr>
                <w:b/>
                <w:bCs/>
              </w:rPr>
              <w:t>.</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ei</w:t>
            </w:r>
            <w:proofErr w:type="spellEnd"/>
            <w:r>
              <w:rPr>
                <w:b/>
                <w:bCs/>
              </w:rPr>
              <w:t>.</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teljesítés</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w:t>
            </w:r>
            <w:proofErr w:type="gramStart"/>
            <w:r>
              <w:rPr>
                <w:b/>
                <w:bCs/>
              </w:rPr>
              <w:t>a</w:t>
            </w:r>
            <w:proofErr w:type="gramEnd"/>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rovatszám szerint</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eredeti </w:t>
            </w:r>
            <w:proofErr w:type="spellStart"/>
            <w:r>
              <w:rPr>
                <w:b/>
                <w:bCs/>
              </w:rPr>
              <w:t>ei</w:t>
            </w:r>
            <w:proofErr w:type="spellEnd"/>
            <w:r>
              <w:rPr>
                <w:b/>
                <w:bCs/>
              </w:rPr>
              <w:t>.</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ei</w:t>
            </w:r>
            <w:proofErr w:type="spellEnd"/>
            <w:r>
              <w:rPr>
                <w:b/>
                <w:bCs/>
              </w:rPr>
              <w:t>.</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teljesítés</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w:t>
            </w:r>
            <w:proofErr w:type="gramStart"/>
            <w:r>
              <w:rPr>
                <w:b/>
                <w:bCs/>
              </w:rPr>
              <w:t>a</w:t>
            </w:r>
            <w:proofErr w:type="gramEnd"/>
          </w:p>
        </w:tc>
      </w:tr>
      <w:tr w:rsidR="005F6EB5">
        <w:tc>
          <w:tcPr>
            <w:tcW w:w="9638" w:type="dxa"/>
            <w:gridSpan w:val="10"/>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KISKUNFÉLEGYHÁZA VÁROS ÖNKORMÁNYZATA</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 Működési célú támogatások államháztartáson belülről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1 990 081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2 348 376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2 347 764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1. Személyi juttatások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302 260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253 911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247 788</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98%</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 Önkormányzatok működési támogatásai</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1 775 540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2 130 432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2 130 432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Munkaadókat terhelő járulékok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40 753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37 844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30 910</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82%</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111. Helyi önkormányzatok működésének általános támogatása</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255 184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308 410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308 410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3. Dologi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566 535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984 706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888 319</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112. Települési önkormányzatok egyes köznevelési feladatainak tám.</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526 172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564 453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564 453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4. Ellátottak pénzbeli juttatásai</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31 960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29 303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29 296</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1131. Települési önkormányzatok </w:t>
            </w:r>
            <w:proofErr w:type="spellStart"/>
            <w:r>
              <w:t>szoc</w:t>
            </w:r>
            <w:proofErr w:type="gramStart"/>
            <w:r>
              <w:t>.és</w:t>
            </w:r>
            <w:proofErr w:type="spellEnd"/>
            <w:proofErr w:type="gramEnd"/>
            <w:r>
              <w:t xml:space="preserve"> gyermekjóléti felad. tám.</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935 703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865 012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865 012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5. Egyéb működési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720 957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767 598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493 644</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64%</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11311. Egyes szociális és gyermekjóléti feladatok támogatása</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385 120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418 352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418 352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502. Előző évi elszámolásból származó kiad.</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655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655</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 xml:space="preserve">11312. Egyes </w:t>
            </w:r>
            <w:proofErr w:type="spellStart"/>
            <w:r>
              <w:rPr>
                <w:i/>
                <w:iCs/>
              </w:rPr>
              <w:t>szoc.szakosított</w:t>
            </w:r>
            <w:proofErr w:type="spellEnd"/>
            <w:r>
              <w:rPr>
                <w:i/>
                <w:iCs/>
              </w:rPr>
              <w:t xml:space="preserve"> </w:t>
            </w:r>
            <w:proofErr w:type="spellStart"/>
            <w:r>
              <w:rPr>
                <w:i/>
                <w:iCs/>
              </w:rPr>
              <w:t>ell</w:t>
            </w:r>
            <w:proofErr w:type="spellEnd"/>
            <w:r>
              <w:rPr>
                <w:i/>
                <w:iCs/>
              </w:rPr>
              <w:t xml:space="preserve">, gyermekek </w:t>
            </w:r>
            <w:proofErr w:type="spellStart"/>
            <w:r>
              <w:rPr>
                <w:i/>
                <w:iCs/>
              </w:rPr>
              <w:t>átm</w:t>
            </w:r>
            <w:proofErr w:type="gramStart"/>
            <w:r>
              <w:rPr>
                <w:i/>
                <w:iCs/>
              </w:rPr>
              <w:t>.gond.kapcs.fea</w:t>
            </w:r>
            <w:proofErr w:type="spellEnd"/>
            <w:proofErr w:type="gramEnd"/>
            <w:r>
              <w:rPr>
                <w:i/>
                <w:iCs/>
              </w:rP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317 052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338 559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338 559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506. Egyéb működési célú támogatások államháztartáson belülre</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19 672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21 382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20 458</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96%</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lastRenderedPageBreak/>
              <w:t xml:space="preserve">11313. Gyermekétkeztetés támogatása és szünidei </w:t>
            </w:r>
            <w:proofErr w:type="spellStart"/>
            <w:r>
              <w:rPr>
                <w:i/>
                <w:iCs/>
              </w:rPr>
              <w:t>étk</w:t>
            </w:r>
            <w:proofErr w:type="spellEnd"/>
            <w:r>
              <w:rPr>
                <w:i/>
                <w:iCs/>
              </w:rPr>
              <w:t>. tám.</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233 531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508. Működési célú visszatérítendő támogatások, kölcsönök nyújtása államháztartáson kívülre</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11314. Szociális ágazati összevont pótlék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107 776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107 776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512. Egyéb működési célú támogatások államháztartáson kívülre</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492 347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472 531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472 531</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11315. Egészségügyi kiegészítő pótlék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325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325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5131. Általános tartalék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168 242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1132.Települési önkormányzatok gyermekétkeztetési feladatainak támogatása</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232 477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232 477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5132. Céltartalék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108 938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104 788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114. Települési önkormányzatok kulturális feladatainak támogatása</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58 481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82 282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82 282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1141. Települési önkormányzatok kulturális feladatainak támogatása</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58 481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71 447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71 447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1142. Kulturális illetmény pótlék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10 129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10 129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1143. Könyvtári érdekeltségnövelő támogatás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706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706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115. Működési célú költségvetési támogatások és kiegészítő tám.</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75 557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75 557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1151. Rendkívüli támogatás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75 557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75 557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116. Elszámolásból származó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2 241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2 241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1162. Előző évi állami támogatás elszámolás miatt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2 241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2 241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 Egyéb fejezeti kezelésű előirányzatból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214 541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217 944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217 332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16101. Természetbeli támogatások (Erzsébet utalvány)</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16102. Egyes rendszeres </w:t>
            </w:r>
            <w:proofErr w:type="spellStart"/>
            <w:r>
              <w:t>gyermekvéd</w:t>
            </w:r>
            <w:proofErr w:type="gramStart"/>
            <w:r>
              <w:t>.kedvezm.jogosult</w:t>
            </w:r>
            <w:proofErr w:type="spellEnd"/>
            <w:proofErr w:type="gramEnd"/>
            <w:r>
              <w:t xml:space="preserve"> </w:t>
            </w:r>
            <w:proofErr w:type="spellStart"/>
            <w:r>
              <w:t>gyerm.utáni</w:t>
            </w:r>
            <w:proofErr w:type="spellEnd"/>
            <w:r>
              <w:t xml:space="preserve"> </w:t>
            </w:r>
            <w:proofErr w:type="spellStart"/>
            <w:r>
              <w:t>pbeli</w:t>
            </w:r>
            <w:proofErr w:type="spellEnd"/>
            <w:r>
              <w:t xml:space="preserve"> </w:t>
            </w:r>
            <w:proofErr w:type="spellStart"/>
            <w:r>
              <w:t>ell</w:t>
            </w:r>
            <w:proofErr w:type="spellEnd"/>
            <w: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16103. Nemzeti Foglalkoztatási Alap (közfoglalkoztatásra)</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158 412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111 268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111 268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16104. Mezei Őrszolgálat működéséhez</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5 400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5 400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5 400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16105. Nyári diákmunka (100 %)</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8 343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8 235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8 235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16106. EFOP-1.8.19-17-2017-00006 azonosítószámú, "EFI iroda létrehozása a Kiskunfélegyházi járásban" pályázat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28 465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28 465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23 337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82%</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16107. VP6-19.2.1-50-4-17. - Települési rend. (Aratófesztivál)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2 000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16108. </w:t>
            </w:r>
            <w:proofErr w:type="spellStart"/>
            <w:r>
              <w:t>Innov</w:t>
            </w:r>
            <w:proofErr w:type="gramStart"/>
            <w:r>
              <w:t>.és</w:t>
            </w:r>
            <w:proofErr w:type="spellEnd"/>
            <w:proofErr w:type="gramEnd"/>
            <w:r>
              <w:t xml:space="preserve"> </w:t>
            </w:r>
            <w:proofErr w:type="spellStart"/>
            <w:r>
              <w:t>Techn.Min</w:t>
            </w:r>
            <w:proofErr w:type="spellEnd"/>
            <w:r>
              <w:t xml:space="preserve"> - autómentes nap 2018-2019.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1 121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1 121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1 121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162. Köztemetésre önkormányzatoktól térítés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38%</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163. Tám. ért. </w:t>
            </w:r>
            <w:proofErr w:type="spellStart"/>
            <w:r>
              <w:t>mc</w:t>
            </w:r>
            <w:proofErr w:type="spellEnd"/>
            <w:r>
              <w:t xml:space="preserve">. </w:t>
            </w:r>
            <w:proofErr w:type="spellStart"/>
            <w:r>
              <w:t>bev</w:t>
            </w:r>
            <w:proofErr w:type="spellEnd"/>
            <w:r>
              <w:t>. önkormányzaton belül (intézményektől)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 xml:space="preserve">164. </w:t>
            </w:r>
            <w:proofErr w:type="spellStart"/>
            <w:r>
              <w:t>NEAK-tól</w:t>
            </w:r>
            <w:proofErr w:type="spellEnd"/>
            <w:r>
              <w:t xml:space="preserve"> átvett </w:t>
            </w:r>
            <w:proofErr w:type="spellStart"/>
            <w:r>
              <w:t>pe</w:t>
            </w:r>
            <w:proofErr w:type="spellEnd"/>
            <w:proofErr w:type="gramStart"/>
            <w:r>
              <w:t>.:</w:t>
            </w:r>
            <w:proofErr w:type="gramEnd"/>
            <w:r>
              <w:t xml:space="preserve"> gyermek- iskola- és fogorvosi feladatokra</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10 300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26 150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25 951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99%</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165. Kórház 2019. évi támogatás </w:t>
            </w:r>
            <w:proofErr w:type="spellStart"/>
            <w:r>
              <w:t>elsz.visszafizetése</w:t>
            </w:r>
            <w:proofErr w:type="spellEnd"/>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585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585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166. </w:t>
            </w:r>
            <w:proofErr w:type="spellStart"/>
            <w:r>
              <w:t>MVH-tól</w:t>
            </w:r>
            <w:proofErr w:type="spellEnd"/>
            <w:r>
              <w:t xml:space="preserve"> zöldítés és területalapú támogatás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4 395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9 420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214%</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167. Jelzőrendszeres </w:t>
            </w:r>
            <w:proofErr w:type="spellStart"/>
            <w:r>
              <w:t>hgs</w:t>
            </w:r>
            <w:proofErr w:type="spellEnd"/>
            <w:r>
              <w:t>. EMI-től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2 345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2 345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168. Támogatásértékű </w:t>
            </w:r>
            <w:proofErr w:type="spellStart"/>
            <w:r>
              <w:t>mc</w:t>
            </w:r>
            <w:proofErr w:type="spellEnd"/>
            <w:r>
              <w:t xml:space="preserve">. </w:t>
            </w:r>
            <w:proofErr w:type="spellStart"/>
            <w:r>
              <w:t>Bev</w:t>
            </w:r>
            <w:proofErr w:type="spellEnd"/>
            <w:r>
              <w:t>. Önk. Belül (intézményektől)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23 380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23 380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169. Nemzeti </w:t>
            </w:r>
            <w:proofErr w:type="spellStart"/>
            <w:r>
              <w:t>Népeü</w:t>
            </w:r>
            <w:proofErr w:type="gramStart"/>
            <w:r>
              <w:t>.Központ</w:t>
            </w:r>
            <w:proofErr w:type="spellEnd"/>
            <w:proofErr w:type="gramEnd"/>
            <w:r>
              <w:t xml:space="preserve"> - EFI Iroda működtetéséhez</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4 100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 xml:space="preserve">2. Felhalmozási célú támogatások </w:t>
            </w:r>
            <w:proofErr w:type="spellStart"/>
            <w:r>
              <w:rPr>
                <w:b/>
                <w:bCs/>
                <w:i/>
                <w:iCs/>
              </w:rPr>
              <w:t>áht-n</w:t>
            </w:r>
            <w:proofErr w:type="spellEnd"/>
            <w:r>
              <w:rPr>
                <w:b/>
                <w:bCs/>
                <w:i/>
                <w:iCs/>
              </w:rPr>
              <w:t xml:space="preserve"> belülről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712 209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790 577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733 652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93%</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21. Felhalmozási célú önkormányzati támogatások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346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346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6. Beruházási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2 905 673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2 351 559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2 036 513</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87%</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211. Közművelődési érdekeltségnövelő támogatás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346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346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Felújítási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614 693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606 372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502 011</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83%</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212. Járásszékhely múzeumok szakmai támogatása</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Egyéb felhalmozási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321 110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632 650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325 062</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51%</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25. Egyéb </w:t>
            </w:r>
            <w:proofErr w:type="spellStart"/>
            <w:r>
              <w:t>felhalm</w:t>
            </w:r>
            <w:proofErr w:type="spellEnd"/>
            <w:r>
              <w:t xml:space="preserve">. célú tám. bevételei </w:t>
            </w:r>
            <w:proofErr w:type="spellStart"/>
            <w:r>
              <w:t>áht-n</w:t>
            </w:r>
            <w:proofErr w:type="spellEnd"/>
            <w:r>
              <w:t xml:space="preserve"> belülről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712 209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790 231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733 306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93%</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84. Egyéb felhalmozási célú támogatások államháztartáson belülre</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307 001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1 432</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251. Egyéb fejezeti kezelésű előirányzatoktól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712 209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790 231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733 306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93%</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86. Felhalmozási célú visszatérítendő tám. kölcsönök </w:t>
            </w:r>
            <w:proofErr w:type="spellStart"/>
            <w:r>
              <w:t>áht-n</w:t>
            </w:r>
            <w:proofErr w:type="spellEnd"/>
            <w:r>
              <w:t xml:space="preserve"> kívülre</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8 167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14 317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12 400</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87%</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2512. NFM - Asztalitenisz terem felújítása</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8 078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8 078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89. Egyéb felhalmozási célú támogatások </w:t>
            </w:r>
            <w:proofErr w:type="spellStart"/>
            <w:r>
              <w:t>áht-n</w:t>
            </w:r>
            <w:proofErr w:type="spellEnd"/>
            <w:r>
              <w:t xml:space="preserve"> kívülre</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312 943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311 332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311 230</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2513. NFA közfoglalkoztatás felhalmozási célú tám.</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3 733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5 741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5 741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2514. Ipari Park fejlesztése TOP-1.1.1-16-BK1-2017-00003 </w:t>
            </w:r>
            <w:proofErr w:type="spellStart"/>
            <w:r>
              <w:t>pály</w:t>
            </w:r>
            <w:proofErr w:type="spellEnd"/>
            <w: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237 033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237 033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231 617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98%</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2515. TOP-1.4.1-15-BK1-2016-00010. Móra óvoda többlettámogatása</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4 843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4 843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2516. </w:t>
            </w:r>
            <w:proofErr w:type="spellStart"/>
            <w:r>
              <w:t>Csólyosi</w:t>
            </w:r>
            <w:proofErr w:type="spellEnd"/>
            <w:r>
              <w:t xml:space="preserve"> út fejlesztése és gépbeszerzés - VP6-7.2.1.7.4.1.2-16. pályázat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108 387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108 898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65 467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2517. TOP-1.4.1-19. Móravárosi </w:t>
            </w:r>
            <w:proofErr w:type="spellStart"/>
            <w:r>
              <w:t>kétcsop</w:t>
            </w:r>
            <w:proofErr w:type="gramStart"/>
            <w:r>
              <w:t>.bölcsöde</w:t>
            </w:r>
            <w:proofErr w:type="spellEnd"/>
            <w:proofErr w:type="gramEnd"/>
            <w:r>
              <w:t xml:space="preserve"> építése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354 978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354 978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354 978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2518. TOP-2.1.2-15-BK1-2016-00004. </w:t>
            </w:r>
            <w:proofErr w:type="spellStart"/>
            <w:r>
              <w:t>Félegyháza</w:t>
            </w:r>
            <w:proofErr w:type="spellEnd"/>
            <w:r>
              <w:t xml:space="preserve"> Újjáépül projekt többlettámogatás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70 660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70 660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 Közhatalmi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2 124 850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2 029 250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1 957 227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96%</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 Jövedelemadó</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87%</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311. Magánszemélyek jövedelemadói</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87%</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 xml:space="preserve">3111. Termőföld bérbeadásából származó </w:t>
            </w:r>
            <w:proofErr w:type="spellStart"/>
            <w:r>
              <w:t>jöv</w:t>
            </w:r>
            <w:proofErr w:type="gramStart"/>
            <w:r>
              <w:t>.utáni</w:t>
            </w:r>
            <w:proofErr w:type="spellEnd"/>
            <w:proofErr w:type="gramEnd"/>
            <w:r>
              <w:t xml:space="preserve"> SZJA</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87%</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34. Vagyon típusú adók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275 000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275 000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282 182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103%</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341. Építményadó</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275 000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275 000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282 182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103%</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 Termékek és szolgáltatások adója</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1 846 000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1 750 400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1 669 893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95%</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351. Értékesítési és forgalmi adók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1 750 000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1 750 000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1 667 032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95%</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3511. Állandó jelleggel végzett iparűzési tevékenység után fizetett adó</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1 750 000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1 750 000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1 667 032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95%</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3512. Ideiglenes jelleggel végzett iparűzési tevékenység után fizetett adó</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354. Gépjárműadó önkormányzatot megillető része (előző évi)</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95 600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2 606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355. Egyéb áruhasználati és szolgáltatási adók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255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64%</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3551. Idegenforgalmi adó tartózkodás után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255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64%</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36. Egyéb közhatalmi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3 820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3 820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5 126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134%</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361. Szabálysértési, egyéb bírság, </w:t>
            </w:r>
            <w:proofErr w:type="spellStart"/>
            <w:r>
              <w:t>igazg.szolg.díjbev</w:t>
            </w:r>
            <w:proofErr w:type="spellEnd"/>
            <w: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929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265%</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362. Adópótlék, késedelmi, önellenőrzési pótlék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1 700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1 700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2 949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173%</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363. Talajterhelési díj</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1 770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1 770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1 248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71%</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 Működési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357 115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362 734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370 825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102%</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401. Áru és készletértékesítés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1 301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1 939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149%</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402. Szolgáltatások ellenértéke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1 780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85%</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4021.Üdülő bérbeadása</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108%</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4022. Egyéb szolgáltatás (rendezvények, </w:t>
            </w:r>
            <w:proofErr w:type="spellStart"/>
            <w:r>
              <w:t>viziközmű</w:t>
            </w:r>
            <w:proofErr w:type="spellEnd"/>
            <w:r>
              <w:t xml:space="preserve"> érd.)</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1 672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84%</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403. Közvetített szolgáltatások </w:t>
            </w:r>
            <w:proofErr w:type="spellStart"/>
            <w:r>
              <w:t>áht-n</w:t>
            </w:r>
            <w:proofErr w:type="spellEnd"/>
            <w:r>
              <w:t xml:space="preserve"> kívül (bérlakások közös </w:t>
            </w:r>
            <w:proofErr w:type="spellStart"/>
            <w:r>
              <w:t>ktg</w:t>
            </w:r>
            <w:proofErr w:type="spellEnd"/>
            <w:r>
              <w:t>, Ipari park)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26 974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18 290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68%</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404. Tulajdonosi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234 771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234 771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245 961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105%</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4041. Önkormányzati vagyon üzemeltetésbe adásából származó </w:t>
            </w:r>
            <w:proofErr w:type="spellStart"/>
            <w:r>
              <w:t>bev</w:t>
            </w:r>
            <w:proofErr w:type="spellEnd"/>
            <w: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234 771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234 771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245 961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105%</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4042. Osztalék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406. Kiszámlázott termékek </w:t>
            </w:r>
            <w:proofErr w:type="spellStart"/>
            <w:r>
              <w:t>ÁFA-ja</w:t>
            </w:r>
            <w:proofErr w:type="spellEnd"/>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96 216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96 960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100 751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104%</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407. ÁFA visszatérülések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407.Egyéb működési bevételek (biztosítói kártérítés, egyéb)</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628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628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2 104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335%</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Felhalmozási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172 952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173 407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208 271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120%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52. Ingatlanértékesítés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172 952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173 111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207 542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120%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53. Tárgyi eszköz értékesítés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296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729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246%</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lastRenderedPageBreak/>
              <w:t>6. Működési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36 544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43 275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43 586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101%</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64. Működési célú visszatérítendő támogatások, kölcsönök visszatérülése államháztartáson kívülről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36 544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30 868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30 869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641. </w:t>
            </w:r>
            <w:proofErr w:type="spellStart"/>
            <w:r>
              <w:t>Kfházi</w:t>
            </w:r>
            <w:proofErr w:type="spellEnd"/>
            <w:r>
              <w:t xml:space="preserve"> Képző- és Iparművészek Egyesülete (293/2019.(XII.17.</w:t>
            </w:r>
            <w:proofErr w:type="gramStart"/>
            <w:r>
              <w:t>)</w:t>
            </w:r>
            <w:proofErr w:type="spellStart"/>
            <w:r>
              <w:t>öh</w:t>
            </w:r>
            <w:proofErr w:type="spellEnd"/>
            <w:proofErr w:type="gramEnd"/>
            <w: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642. </w:t>
            </w:r>
            <w:proofErr w:type="spellStart"/>
            <w:r>
              <w:t>Plain-Rock</w:t>
            </w:r>
            <w:proofErr w:type="spellEnd"/>
            <w:r>
              <w:t xml:space="preserve"> Egyesülete (294/2019. és 295/2019.(XII.17.) </w:t>
            </w:r>
            <w:proofErr w:type="spellStart"/>
            <w:r>
              <w:t>öh</w:t>
            </w:r>
            <w:proofErr w:type="spellEnd"/>
            <w: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13 544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10 868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10 869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643. </w:t>
            </w:r>
            <w:proofErr w:type="spellStart"/>
            <w:r>
              <w:t>Félegyházi</w:t>
            </w:r>
            <w:proofErr w:type="spellEnd"/>
            <w:r>
              <w:t xml:space="preserve"> Fejlesztési Nonprofit Kft. (296/2019.(XII.17.) </w:t>
            </w:r>
            <w:proofErr w:type="spellStart"/>
            <w:r>
              <w:t>öh</w:t>
            </w:r>
            <w:proofErr w:type="spellEnd"/>
            <w: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20 000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65. Egyéb működési célú átvett </w:t>
            </w:r>
            <w:proofErr w:type="spellStart"/>
            <w:r>
              <w:t>pe</w:t>
            </w:r>
            <w:proofErr w:type="spellEnd"/>
            <w: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12 407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12 717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102%</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651. </w:t>
            </w:r>
            <w:proofErr w:type="spellStart"/>
            <w:r>
              <w:t>Fházi</w:t>
            </w:r>
            <w:proofErr w:type="spellEnd"/>
            <w:r>
              <w:t xml:space="preserve"> Összefogás Adomány számla</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2 023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2 323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115%</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652. </w:t>
            </w:r>
            <w:proofErr w:type="spellStart"/>
            <w:r>
              <w:t>Félegyházi</w:t>
            </w:r>
            <w:proofErr w:type="spellEnd"/>
            <w:r>
              <w:t xml:space="preserve"> Szabadidő és Sport Nonprofit Kft 2019. évi </w:t>
            </w:r>
            <w:proofErr w:type="spellStart"/>
            <w:r>
              <w:t>túlkompenzácói</w:t>
            </w:r>
            <w:proofErr w:type="spellEnd"/>
            <w:r>
              <w:t xml:space="preserve"> visszafizetése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8 346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8 346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653. Előző évi fel nem </w:t>
            </w:r>
            <w:proofErr w:type="spellStart"/>
            <w:r>
              <w:t>haszn</w:t>
            </w:r>
            <w:proofErr w:type="spellEnd"/>
            <w:r>
              <w:t xml:space="preserve">. </w:t>
            </w:r>
            <w:proofErr w:type="spellStart"/>
            <w:r>
              <w:t>tám</w:t>
            </w:r>
            <w:proofErr w:type="gramStart"/>
            <w:r>
              <w:t>.vfiz</w:t>
            </w:r>
            <w:proofErr w:type="spellEnd"/>
            <w:proofErr w:type="gramEnd"/>
            <w:r>
              <w:t xml:space="preserve">: </w:t>
            </w:r>
            <w:proofErr w:type="spellStart"/>
            <w:r>
              <w:t>Félegyh.Fejl.Nonprofit</w:t>
            </w:r>
            <w:proofErr w:type="spellEnd"/>
            <w:r>
              <w:t xml:space="preserve"> Kft.,</w:t>
            </w:r>
            <w:proofErr w:type="spellStart"/>
            <w:r>
              <w:t>Komm.a</w:t>
            </w:r>
            <w:proofErr w:type="spellEnd"/>
            <w:r>
              <w:t xml:space="preserve"> jövőért </w:t>
            </w:r>
            <w:proofErr w:type="spellStart"/>
            <w:r>
              <w:t>Alapítv</w:t>
            </w:r>
            <w:proofErr w:type="spellEnd"/>
            <w:r>
              <w:t xml:space="preserve">.,Keresztény </w:t>
            </w:r>
            <w:proofErr w:type="spellStart"/>
            <w:r>
              <w:t>Értelm.Szöv</w:t>
            </w:r>
            <w:proofErr w:type="spellEnd"/>
            <w: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1 738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1 738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654. Dél-100 Kft - természetben fertőtlenítő és tisztítószerek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655. Fogadj örökbe platánfát - háztartásoktól átvett </w:t>
            </w:r>
            <w:proofErr w:type="spellStart"/>
            <w:r>
              <w:t>pe</w:t>
            </w:r>
            <w:proofErr w:type="spellEnd"/>
            <w: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lastRenderedPageBreak/>
              <w:t>7. Felhalmozási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27 958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37 958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35 338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93%</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74. Felhalmozási visszatér. kölcsönök </w:t>
            </w:r>
            <w:proofErr w:type="spellStart"/>
            <w:r>
              <w:t>áht-n</w:t>
            </w:r>
            <w:proofErr w:type="spellEnd"/>
            <w:r>
              <w:t xml:space="preserve"> kívülről, átvett </w:t>
            </w:r>
            <w:proofErr w:type="spellStart"/>
            <w:r>
              <w:t>pe</w:t>
            </w:r>
            <w:proofErr w:type="spellEnd"/>
            <w: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27 958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7 958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5 338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67%</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741. Munkáltatói kölcsönök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631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631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867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137%</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742. Önkormányzati </w:t>
            </w:r>
            <w:proofErr w:type="spellStart"/>
            <w:r>
              <w:t>lakástám</w:t>
            </w:r>
            <w:proofErr w:type="spellEnd"/>
            <w: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5 834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5 834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2 978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51%</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743. Lakásértékesítés törlesztés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744. Gazdakörök 2 db </w:t>
            </w:r>
            <w:proofErr w:type="spellStart"/>
            <w:r>
              <w:t>Leader</w:t>
            </w:r>
            <w:proofErr w:type="spellEnd"/>
            <w:r>
              <w:t xml:space="preserve"> </w:t>
            </w:r>
            <w:proofErr w:type="spellStart"/>
            <w:r>
              <w:t>pály</w:t>
            </w:r>
            <w:proofErr w:type="spellEnd"/>
            <w:r>
              <w:t>. fejlesztési program tám. Visszafiz. (</w:t>
            </w:r>
            <w:proofErr w:type="spellStart"/>
            <w:r>
              <w:t>Halesz</w:t>
            </w:r>
            <w:proofErr w:type="spellEnd"/>
            <w:r>
              <w:t xml:space="preserve">, Nagyszőlő úti)- 297/2019. és 298/2019.(XII.17.) </w:t>
            </w:r>
            <w:proofErr w:type="spellStart"/>
            <w:r>
              <w:t>öh</w:t>
            </w:r>
            <w:proofErr w:type="spellEnd"/>
            <w: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745. Selymesért Egyesület </w:t>
            </w:r>
            <w:proofErr w:type="spellStart"/>
            <w:r>
              <w:t>tám</w:t>
            </w:r>
            <w:proofErr w:type="gramStart"/>
            <w:r>
              <w:t>.vfiz</w:t>
            </w:r>
            <w:proofErr w:type="spellEnd"/>
            <w:proofErr w:type="gramEnd"/>
            <w: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986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986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986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746. Petőfi Sándor Bajtársi Egyesület (299/2019.(XII.17.) </w:t>
            </w:r>
            <w:proofErr w:type="spellStart"/>
            <w:r>
              <w:t>öh</w:t>
            </w:r>
            <w:proofErr w:type="spellEnd"/>
            <w: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75. Egyéb felhalmozási célra átvett pénzeszköz</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30 000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751. </w:t>
            </w:r>
            <w:proofErr w:type="spellStart"/>
            <w:r>
              <w:t>Csólyosi</w:t>
            </w:r>
            <w:proofErr w:type="spellEnd"/>
            <w:r>
              <w:t xml:space="preserve"> út fejleszt. saját forrás </w:t>
            </w:r>
            <w:proofErr w:type="spellStart"/>
            <w:r>
              <w:t>kieg</w:t>
            </w:r>
            <w:proofErr w:type="spellEnd"/>
            <w:r>
              <w:t xml:space="preserve">. Hungary </w:t>
            </w:r>
            <w:proofErr w:type="spellStart"/>
            <w:r>
              <w:t>Meat</w:t>
            </w:r>
            <w:proofErr w:type="spellEnd"/>
            <w:r>
              <w:t xml:space="preserve"> Kft-től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10 000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752. "Előzetes megalap. </w:t>
            </w:r>
            <w:proofErr w:type="spellStart"/>
            <w:r>
              <w:t>tervdok</w:t>
            </w:r>
            <w:proofErr w:type="spellEnd"/>
            <w:r>
              <w:t>. készítése turisztikai projektekhez Kiskunfélegyházán” pályázat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20 000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KÖLTSÉGVETÉSI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5 421 709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5 785 577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5 696 663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98%</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KÖLTSÉGVETÉSI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5 503 941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5 663 943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4 553 543</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lastRenderedPageBreak/>
              <w:t>8. Finanszírozási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2 517 000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2 509 814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2 604 432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104%</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9. Finanszírozási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2 434 768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2 631 448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2 631 448</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811. Hitelek, kölcsönök felvétele pénzügyi vállalkozásoktól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911.Hitel-, kölcsöntörlesztés államháztartáson kívülre</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8111. Likviditási célú hitelek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914. </w:t>
            </w:r>
            <w:proofErr w:type="spellStart"/>
            <w:r>
              <w:t>Áht-n</w:t>
            </w:r>
            <w:proofErr w:type="spellEnd"/>
            <w:r>
              <w:t xml:space="preserve"> belüli megelőlegezések visszafizetése</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70 192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70 192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70 192</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813. Maradvány igénybevétele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2 517 000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2 509 814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2 509 814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915. Központi irányító szervi támogatás folyósítása</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2 364 576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2 561 256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2 561 256</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8131. Maradvány igénybevétele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2 517 000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2 509 814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2 509 814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814. Államháztartáson belüli megelőlegezés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94 618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BEVÉTELEK ÖSSZESEN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7 938 709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8 295 391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8 301 095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KIADÁSOK ÖSSZESEN</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7 938 709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8 295 391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7 184 991</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87%</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ebből: működési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5 364 968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5 632 827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7 323 834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130%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ebből: működési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4 097 233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4 704 810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4 321 405</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92%</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felhalmozási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2 573 741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2 662 564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977 261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37%</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felhalmozási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3 841 476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3 590 581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2 863 586</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80%</w:t>
            </w:r>
          </w:p>
        </w:tc>
      </w:tr>
      <w:tr w:rsidR="005F6EB5">
        <w:tc>
          <w:tcPr>
            <w:tcW w:w="9638" w:type="dxa"/>
            <w:gridSpan w:val="10"/>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KISKUNFÉLEGYHÁZI POLGÁRMESTERI HIVATAL</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 Működési célú támogatások államháztartáson belülről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202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202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lastRenderedPageBreak/>
              <w:t>4. Működési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164 599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165 271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131 607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1. Személyi juttatások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551 246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555 278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527 701</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95%</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Felhalmozási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Munkaadókat terhelő járulékok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96 946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98 637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91 566</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93%</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Működési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3. Dologi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406 604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443 904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349 020</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79%</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Felhalmozási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4. Ellátottak pénzbeli juttatásai</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Finanszírozási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894 588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974 965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974 965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5. Egyéb működési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8131.Maradvány igénybevétele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78 810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78 810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Beruházási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4 391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28 598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25 025</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88%</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816. Központi irányítószervi támogatás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894 588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896 155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896 155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Felújítási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14 021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Egyéb felhalmozási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BEVÉTELEK ÖSSZESEN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1 059 187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1 140 438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1 106 774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97%</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KIADÁSOK ÖSSZESEN</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1 059 187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1 140 438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993 312</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87%</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ebből: működési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1 059 187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1 140 438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1 106 774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97%</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ebből: működési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1 054 796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1 097 819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968 287</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88%</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felhalmozási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felhalmozási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4 391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42 619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25 025</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59%</w:t>
            </w:r>
          </w:p>
        </w:tc>
      </w:tr>
      <w:tr w:rsidR="005F6EB5">
        <w:tc>
          <w:tcPr>
            <w:tcW w:w="9638" w:type="dxa"/>
            <w:gridSpan w:val="10"/>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i/>
                <w:iCs/>
              </w:rPr>
            </w:pPr>
            <w:r>
              <w:rPr>
                <w:b/>
                <w:bCs/>
                <w:i/>
                <w:iCs/>
              </w:rPr>
              <w:t>KISKUNFÉLEGYHÁZI NAPKÖZIOTTHONOS ÓVODA</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 Működési célú támogatások államháztartáson belülről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 Működési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1 075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1 647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1 647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1. Személyi juttatások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439 337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453 585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446 842</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99%</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lastRenderedPageBreak/>
              <w:t>5. Felhalmozási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Munkaadókat terhelő járulékok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86 895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91 155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84 462</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93%</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Működési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3. Dologi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9 000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7 535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6 293</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84%</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Felhalmozási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4. Ellátottak pénzbeli juttatásai</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Finanszírozási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534 657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562 284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562 284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5. Egyéb működési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10 922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10 922</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8131.Maradvány igénybevétele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13 017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13 017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Beruházási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734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732</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816. Központi irányítószervi támogatás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534 657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549 267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549 267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Felújítási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Egyéb felhalmozási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BEVÉTELEK ÖSSZESEN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535 732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563 931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563 931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KIADÁSOK ÖSSZESEN</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535 732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563 931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549 251</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97%</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ebből: működési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535 732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563 931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563 931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ebből: működési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535 232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563 197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548 519</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97%</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felhalmozási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felhalmozási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734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732</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r>
      <w:tr w:rsidR="005F6EB5">
        <w:tc>
          <w:tcPr>
            <w:tcW w:w="9638" w:type="dxa"/>
            <w:gridSpan w:val="10"/>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i/>
                <w:iCs/>
              </w:rPr>
            </w:pPr>
            <w:r>
              <w:rPr>
                <w:b/>
                <w:bCs/>
                <w:i/>
                <w:iCs/>
              </w:rPr>
              <w:t>KAPOCS SZOCIÁLIS ÉS GYERMEKVÉDELMI INTÉZMÉNY</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 Működési célú támogatások államháztartáson belülről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1. Személyi juttatások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302 344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359 594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320 200</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89%</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 Működési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5 332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89%</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Munkaadókat terhelő járulékok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57 516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67 863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59 687</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88%</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Felhalmozási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3. Dologi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25 468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60 024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48 279</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Működési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2 278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2 278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4. Ellátottak pénzbeli juttatásai</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lastRenderedPageBreak/>
              <w:t>7. Felhalmozási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5. Egyéb működési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Finanszírozási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381 848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483 432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483 432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Beruházási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2 520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4 229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4 139</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98%</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8131.Maradvány igénybevétele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21 971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21 971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Felújítási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816. Központi irányítószervi támogatás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381 848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 xml:space="preserve">461 </w:t>
            </w:r>
            <w:proofErr w:type="spellStart"/>
            <w:r>
              <w:rPr>
                <w:b/>
                <w:bCs/>
                <w:i/>
                <w:iCs/>
              </w:rPr>
              <w:t>461</w:t>
            </w:r>
            <w:proofErr w:type="spellEnd"/>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 xml:space="preserve">461 </w:t>
            </w:r>
            <w:proofErr w:type="spellStart"/>
            <w:r>
              <w:rPr>
                <w:b/>
                <w:bCs/>
                <w:i/>
                <w:iCs/>
              </w:rPr>
              <w:t>461</w:t>
            </w:r>
            <w:proofErr w:type="spellEnd"/>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Egyéb felhalmozási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BEVÉTELEK ÖSSZESEN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387 848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491 710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491 042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KIADÁSOK ÖSSZESEN</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387 848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491 710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432 305</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88%</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ebből: működési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387 848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491 710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491 042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ebből: működési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385 328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487 481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428 166</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88%</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felhalmozási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felhalmozási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2 520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4 229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4 139</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98%</w:t>
            </w:r>
          </w:p>
        </w:tc>
      </w:tr>
      <w:tr w:rsidR="005F6EB5">
        <w:tc>
          <w:tcPr>
            <w:tcW w:w="9638" w:type="dxa"/>
            <w:gridSpan w:val="10"/>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i/>
                <w:iCs/>
              </w:rPr>
            </w:pPr>
            <w:r>
              <w:rPr>
                <w:b/>
                <w:bCs/>
                <w:i/>
                <w:iCs/>
              </w:rPr>
              <w:t>KISKUNFÉLEGYHÁZI PETŐFI SÁNDOR VÁROSI KÖNYVTÁR</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 Működési célú támogatások államháztartáson belülről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2 424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2 270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94%</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 xml:space="preserve">2. Felhalmozási célú támogatások </w:t>
            </w:r>
            <w:proofErr w:type="spellStart"/>
            <w:r>
              <w:rPr>
                <w:b/>
                <w:bCs/>
                <w:i/>
                <w:iCs/>
              </w:rPr>
              <w:t>áht-n</w:t>
            </w:r>
            <w:proofErr w:type="spellEnd"/>
            <w:r>
              <w:rPr>
                <w:b/>
                <w:bCs/>
                <w:i/>
                <w:iCs/>
              </w:rPr>
              <w:t xml:space="preserve"> belülről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250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 Működési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1 700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1 700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1 258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74%</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1. Személyi juttatások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46 676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52 373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51 013</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97%</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Felhalmozási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Munkaadókat terhelő járulékok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8 224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9 163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8 491</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93%</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Működési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3. Dologi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9 888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9 354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5 119</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55%</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Felhalmozási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4. Ellátottak pénzbeli juttatásai</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Finanszírozási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63 088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77 017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77 017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5. Egyéb működési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3 202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3 202</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lastRenderedPageBreak/>
              <w:t>8131.Maradvány igénybevétele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5 239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5 239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Beruházási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7 099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6 068</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85%</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816. Központi irányítószervi támogatás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63 088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71 778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71 778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Felújítási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Egyéb felhalmozási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BEVÉTELEK ÖSSZESEN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64 788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81 191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80 845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KIADÁSOK ÖSSZESEN</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64 788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81 191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73 893</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91%</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ebből: működési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64 788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81 141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80 545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99%</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ebből: működési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64 788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74 092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67 825</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92%</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felhalmozási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felhalmozási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7 099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6 068</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85%</w:t>
            </w:r>
          </w:p>
        </w:tc>
      </w:tr>
      <w:tr w:rsidR="005F6EB5">
        <w:tc>
          <w:tcPr>
            <w:tcW w:w="9638" w:type="dxa"/>
            <w:gridSpan w:val="10"/>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i/>
                <w:iCs/>
              </w:rPr>
            </w:pPr>
            <w:r>
              <w:rPr>
                <w:b/>
                <w:bCs/>
                <w:i/>
                <w:iCs/>
              </w:rPr>
              <w:t>MÓRA FERENC MŰVELŐDÉSI KÖZPONT</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 Működési célú támogatások államháztartáson belülről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6 613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6 213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94%</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 xml:space="preserve">2. Felhalmozási célú támogatások </w:t>
            </w:r>
            <w:proofErr w:type="spellStart"/>
            <w:r>
              <w:rPr>
                <w:b/>
                <w:bCs/>
                <w:i/>
                <w:iCs/>
              </w:rPr>
              <w:t>áht-n</w:t>
            </w:r>
            <w:proofErr w:type="spellEnd"/>
            <w:r>
              <w:rPr>
                <w:b/>
                <w:bCs/>
                <w:i/>
                <w:iCs/>
              </w:rPr>
              <w:t xml:space="preserve"> belülről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19 070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19 070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 Működési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11 771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7 455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5 616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75%</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1. Személyi juttatások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39 955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43 523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41 928</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96%</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Felhalmozási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Munkaadókat terhelő járulékok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7 061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7 319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7 036</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96%</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Működési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3. Dologi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9 602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17 032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10 482</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62%</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Felhalmozási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4. Ellátottak pénzbeli juttatásai</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Finanszírozási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44 975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61 131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61 131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5. Egyéb működési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5 285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5 285</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8131.Maradvány igénybevétele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11 964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11 964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Beruházási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128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21 110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19 946</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94%</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lastRenderedPageBreak/>
              <w:t>816. Központi irányítószervi támogatás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44 975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49 167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49 167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Felújítási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Egyéb felhalmozási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BEVÉTELEK ÖSSZESEN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56 746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94 269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92 030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98%</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KIADÁSOK ÖSSZESEN</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56 746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94 269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84 677</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ebből: működési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56 746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75 199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72 960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97%</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ebből: működési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56 618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73 159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64 731</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88%</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felhalmozási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19 070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felhalmozási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128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21 110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19 946</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94%</w:t>
            </w:r>
          </w:p>
        </w:tc>
      </w:tr>
      <w:tr w:rsidR="005F6EB5">
        <w:tc>
          <w:tcPr>
            <w:tcW w:w="9638" w:type="dxa"/>
            <w:gridSpan w:val="10"/>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i/>
                <w:iCs/>
              </w:rPr>
            </w:pPr>
            <w:r>
              <w:rPr>
                <w:b/>
                <w:bCs/>
                <w:i/>
                <w:iCs/>
              </w:rPr>
              <w:t>KISKUNFÉLEGYHÁZI VÉDŐNŐI SZOLGÁLAT</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1. Működési célú támogatások államháztartáson belülről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126 905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139 557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139 557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1. Személyi juttatások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102 455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116 759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112 008</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96%</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 Működési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Munkaadókat terhelő járulékok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17 918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20 357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18 704</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92%</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Felhalmozási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3. Dologi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6 432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10 120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5 774</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57%</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Működési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4. Ellátottak pénzbeli juttatásai</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Felhalmozási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5. Egyéb működési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Finanszírozási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7 779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7 779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Beruházási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8131.Maradvány igénybevétele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5 381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5 381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Felújítási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816. Központi irányítószervi támogatás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2 398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2 398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Egyéb felhalmozási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BEVÉTELEK ÖSSZESEN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126 905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147 336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147 344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KIADÁSOK ÖSSZESEN</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126 905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147 336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136 486</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93%</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lastRenderedPageBreak/>
              <w:t>ebből: működési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126 905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147 336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147 336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ebből: működési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126 805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147 236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136 486</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93%</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felhalmozási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felhalmozási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r>
      <w:tr w:rsidR="005F6EB5">
        <w:tc>
          <w:tcPr>
            <w:tcW w:w="9638" w:type="dxa"/>
            <w:gridSpan w:val="10"/>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i/>
                <w:iCs/>
              </w:rPr>
            </w:pPr>
            <w:r>
              <w:rPr>
                <w:b/>
                <w:bCs/>
                <w:i/>
                <w:iCs/>
              </w:rPr>
              <w:t>SZIVÁRVÁNY SZEMÉLYES GONDOSKODÁST NYÚJTÓ INTÉZMÉNY</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1. Működési célú támogatások államháztartáson belülről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 Működési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250 981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252 981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250 578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99%</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1. Személyi juttatások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398 345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463 306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456 235</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98%</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Felhalmozási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Munkaadókat terhelő járulékok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68 451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78 495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75 723</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96%</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Működési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3. Dologi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191 523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205 892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198 833</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97%</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Felhalmozási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4. Ellátottak pénzbeli juttatásai</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Finanszírozási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407 952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498 326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498 326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5. Egyéb működési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8131.Maradvány igénybevétele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7 419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7 419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Beruházási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614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3 614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2 890</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816. Központi irányítószervi támogatás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407 952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490 907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490 907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Felújítási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Egyéb felhalmozási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BEVÉTELEK ÖSSZESEN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658 933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751 307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748 904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KIADÁSOK ÖSSZESEN</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658 933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751 307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733 681</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98%</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ebből: működési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658 933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751 307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748 904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ebből: működési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658 319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747 693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730 791</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98%</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felhalmozási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felhalmozási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614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3 614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2 890</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80%</w:t>
            </w:r>
          </w:p>
        </w:tc>
      </w:tr>
      <w:tr w:rsidR="005F6EB5">
        <w:tc>
          <w:tcPr>
            <w:tcW w:w="9638" w:type="dxa"/>
            <w:gridSpan w:val="10"/>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i/>
                <w:iCs/>
              </w:rPr>
            </w:pPr>
            <w:r>
              <w:rPr>
                <w:b/>
                <w:bCs/>
                <w:i/>
                <w:iCs/>
              </w:rPr>
              <w:t>KISKUNFÉLEGYHÁZA VÁROS ÖNKORMÁNYZATÁNAK KISKUN MÚZEUMA</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lastRenderedPageBreak/>
              <w:t>1. Működési célú támogatások államháztartáson belülről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300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 xml:space="preserve">2. Felhalmozási célú támogatások </w:t>
            </w:r>
            <w:proofErr w:type="spellStart"/>
            <w:r>
              <w:rPr>
                <w:b/>
                <w:bCs/>
                <w:i/>
                <w:iCs/>
              </w:rPr>
              <w:t>áht-n</w:t>
            </w:r>
            <w:proofErr w:type="spellEnd"/>
            <w:r>
              <w:rPr>
                <w:b/>
                <w:bCs/>
                <w:i/>
                <w:iCs/>
              </w:rPr>
              <w:t xml:space="preserve"> belülről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1. Személyi juttatások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29 934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32 781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32 730</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4. Működési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1 300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3 656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3 692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Munkaadókat terhelő járulékok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5 285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5 664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5 343</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94%</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5. Felhalmozási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3. Dologi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3 168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6 595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2 778</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42%</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Működési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4. Ellátottak pénzbeli juttatásai</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Felhalmozási célú átvett pénzeszközök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3 600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5. Egyéb működési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3 971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3 971</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Finanszírozási bevételek</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37 468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74 585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74 585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6. Beruházási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381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9 079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8 464</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93%</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8131.Maradvány igénybevétele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34 462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34 462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7. Felújítási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24 451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20 958</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86%</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816. Központi irányítószervi támogatás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37 468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40 123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40 123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 Egyéb felhalmozási célú kiadások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BEVÉTELEK ÖSSZESEN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38 768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82 541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82 177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KIADÁSOK ÖSSZESEN</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38 768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82 541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74 244</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ebből: működési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38 768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78 541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78 577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ebből: működési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38 387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49 011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44 822</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91%</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felhalmozási bevétel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3 600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90%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felhalmozási kiadás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381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33 530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29 422</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88%</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INTÉZMÉNYEK ÖSSZESEN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10 867 616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11 648 114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11 614 142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INTÉZMÉNYEK ÖSSZESEN</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10 867 616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11 648 114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10 262 840</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88%</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LE: IRÁNYÍTÓ SZERVI TÁMOGATÁS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-2 364 576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-2 561 256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-2 561 256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Le: Központi irányító szervi támogatás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-2 364 576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-2 561 256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-2 561 256</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100%</w:t>
            </w:r>
          </w:p>
        </w:tc>
      </w:tr>
      <w:tr w:rsidR="005F6EB5">
        <w:tc>
          <w:tcPr>
            <w:tcW w:w="308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lastRenderedPageBreak/>
              <w:t>BEVÉTELEK ÖSSZESEN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8 503 040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9 086 858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9 052 886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100%</w:t>
            </w:r>
          </w:p>
        </w:tc>
        <w:tc>
          <w:tcPr>
            <w:tcW w:w="202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KIADÁSOK ÖSSZESEN</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8 503 040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9 086 858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7 701 584</w:t>
            </w:r>
          </w:p>
        </w:tc>
        <w:tc>
          <w:tcPr>
            <w:tcW w:w="48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85%</w:t>
            </w:r>
          </w:p>
        </w:tc>
      </w:tr>
    </w:tbl>
    <w:p w:rsidR="005F6EB5" w:rsidRDefault="0083287F">
      <w:pPr>
        <w:pStyle w:val="Szvegtrzs"/>
        <w:spacing w:line="240" w:lineRule="auto"/>
        <w:jc w:val="right"/>
        <w:rPr>
          <w:i/>
          <w:iCs/>
          <w:u w:val="single"/>
        </w:rPr>
      </w:pPr>
      <w:r>
        <w:br w:type="page"/>
      </w:r>
      <w:r>
        <w:rPr>
          <w:i/>
          <w:iCs/>
          <w:u w:val="single"/>
        </w:rPr>
        <w:lastRenderedPageBreak/>
        <w:t>3. melléklet</w:t>
      </w:r>
    </w:p>
    <w:p w:rsidR="005F6EB5" w:rsidRDefault="0083287F">
      <w:pPr>
        <w:pStyle w:val="Szvegtrzs"/>
        <w:spacing w:after="0" w:line="240" w:lineRule="auto"/>
        <w:jc w:val="center"/>
        <w:rPr>
          <w:b/>
          <w:bCs/>
        </w:rPr>
      </w:pPr>
      <w:r>
        <w:rPr>
          <w:b/>
          <w:bCs/>
        </w:rPr>
        <w:t>Az önkormányzat személyi és dologi kiadásainak részletezése főbb feladatonként 2020. évben</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4360"/>
        <w:gridCol w:w="1033"/>
        <w:gridCol w:w="1239"/>
        <w:gridCol w:w="1033"/>
        <w:gridCol w:w="1239"/>
        <w:gridCol w:w="1033"/>
        <w:gridCol w:w="1239"/>
        <w:gridCol w:w="1033"/>
        <w:gridCol w:w="1239"/>
        <w:gridCol w:w="1106"/>
      </w:tblGrid>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proofErr w:type="spellStart"/>
            <w:r>
              <w:t>me</w:t>
            </w:r>
            <w:proofErr w:type="spellEnd"/>
            <w:r>
              <w:t>: ezer Ft</w:t>
            </w:r>
          </w:p>
        </w:tc>
      </w:tr>
      <w:tr w:rsidR="005F6EB5">
        <w:tc>
          <w:tcPr>
            <w:tcW w:w="346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MEGNEVEZÉS</w:t>
            </w:r>
          </w:p>
        </w:tc>
        <w:tc>
          <w:tcPr>
            <w:tcW w:w="144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Személyi juttatás</w:t>
            </w:r>
          </w:p>
        </w:tc>
        <w:tc>
          <w:tcPr>
            <w:tcW w:w="135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Munkaadót terhelő járulék</w:t>
            </w:r>
          </w:p>
        </w:tc>
        <w:tc>
          <w:tcPr>
            <w:tcW w:w="135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Dologi kiadások</w:t>
            </w:r>
          </w:p>
        </w:tc>
        <w:tc>
          <w:tcPr>
            <w:tcW w:w="2024"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Ö s </w:t>
            </w:r>
            <w:proofErr w:type="spellStart"/>
            <w:r>
              <w:rPr>
                <w:b/>
                <w:bCs/>
              </w:rPr>
              <w:t>s</w:t>
            </w:r>
            <w:proofErr w:type="spellEnd"/>
            <w:r>
              <w:rPr>
                <w:b/>
                <w:bCs/>
              </w:rPr>
              <w:t xml:space="preserve"> z e s e n</w:t>
            </w:r>
          </w:p>
        </w:tc>
      </w:tr>
      <w:tr w:rsidR="005F6EB5">
        <w:tc>
          <w:tcPr>
            <w:tcW w:w="3469" w:type="dxa"/>
            <w:vMerge/>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Mód</w:t>
            </w:r>
            <w:proofErr w:type="gramStart"/>
            <w:r>
              <w:rPr>
                <w:b/>
                <w:bCs/>
              </w:rPr>
              <w:t>.ei</w:t>
            </w:r>
            <w:proofErr w:type="spellEnd"/>
            <w:proofErr w:type="gramEnd"/>
            <w:r>
              <w:rPr>
                <w:b/>
                <w:bCs/>
              </w:rPr>
              <w:t>.</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Teljesítés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Mód</w:t>
            </w:r>
            <w:proofErr w:type="gramStart"/>
            <w:r>
              <w:rPr>
                <w:b/>
                <w:bCs/>
              </w:rPr>
              <w:t>.ei</w:t>
            </w:r>
            <w:proofErr w:type="spellEnd"/>
            <w:proofErr w:type="gramEnd"/>
            <w:r>
              <w:rPr>
                <w:b/>
                <w:bCs/>
              </w:rP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Teljesítés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Mód</w:t>
            </w:r>
            <w:proofErr w:type="gramStart"/>
            <w:r>
              <w:rPr>
                <w:b/>
                <w:bCs/>
              </w:rPr>
              <w:t>.ei</w:t>
            </w:r>
            <w:proofErr w:type="spellEnd"/>
            <w:proofErr w:type="gramEnd"/>
            <w:r>
              <w:rPr>
                <w:b/>
                <w:bCs/>
              </w:rPr>
              <w:t>.</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Teljesítés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Mód</w:t>
            </w:r>
            <w:proofErr w:type="gramStart"/>
            <w:r>
              <w:rPr>
                <w:b/>
                <w:bCs/>
              </w:rPr>
              <w:t>.ei</w:t>
            </w:r>
            <w:proofErr w:type="spellEnd"/>
            <w:proofErr w:type="gramEnd"/>
            <w:r>
              <w:rPr>
                <w:b/>
                <w:bCs/>
              </w:rP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Teljesítés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 %-</w:t>
            </w:r>
            <w:proofErr w:type="gramStart"/>
            <w:r>
              <w:rPr>
                <w:b/>
                <w:bCs/>
              </w:rPr>
              <w:t>a</w:t>
            </w:r>
            <w:proofErr w:type="gramEnd"/>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Önkormányzati igazgatás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63 508</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60 900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11 575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9 092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538 536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524 186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613 619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594 178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97%</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Önkormányzati általános igazgatás (munkavédelem 380, kiadványok 3 millió, </w:t>
            </w:r>
            <w:proofErr w:type="spellStart"/>
            <w:r>
              <w:t>esélyegyenl</w:t>
            </w:r>
            <w:proofErr w:type="gramStart"/>
            <w:r>
              <w:t>.képzés</w:t>
            </w:r>
            <w:proofErr w:type="spellEnd"/>
            <w:proofErr w:type="gramEnd"/>
            <w:r>
              <w:t xml:space="preserve"> 50)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3 411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3 411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Intézmények részére vírusirtó, mail </w:t>
            </w:r>
            <w:proofErr w:type="spellStart"/>
            <w:r>
              <w:t>security</w:t>
            </w:r>
            <w:proofErr w:type="spellEnd"/>
            <w:r>
              <w:t xml:space="preserve"> licence</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920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863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920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863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94%</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ÁFA befizetés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457 954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451 005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457 954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451 005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98%</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Önkormányzat jogi képviselete</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5 461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5 461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5 461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5 461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Közbeszerzési kiadások, egyéb </w:t>
            </w:r>
            <w:proofErr w:type="spellStart"/>
            <w:r>
              <w:t>felh.kiad</w:t>
            </w:r>
            <w:proofErr w:type="gramStart"/>
            <w:r>
              <w:t>.összefüggő</w:t>
            </w:r>
            <w:proofErr w:type="spellEnd"/>
            <w:proofErr w:type="gramEnd"/>
            <w:r>
              <w:t xml:space="preserve"> dologi kiadások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11 944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11 944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119%</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Pénzügyi műveletek kiadásai (bankszámlavezetés, posta)</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12 500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13 628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12 500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13 628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109%</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Egyéb: Tagdíjak (Kun Összefogás Konz.31. Homokhátsági Hull. </w:t>
            </w:r>
            <w:proofErr w:type="spellStart"/>
            <w:r>
              <w:t>Konz</w:t>
            </w:r>
            <w:proofErr w:type="spellEnd"/>
            <w:r>
              <w:t>. 2.499, KÖSZ: 152)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2 682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1 960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2 682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1 960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73%</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lastRenderedPageBreak/>
              <w:t xml:space="preserve">Önkormányzati jogalkotói tevékenység (polgármester, alpolgármester, képviselők, </w:t>
            </w:r>
            <w:proofErr w:type="spellStart"/>
            <w:r>
              <w:t>biz.tagok</w:t>
            </w:r>
            <w:proofErr w:type="spellEnd"/>
            <w: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60 241</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59 954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10 610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8 888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70 851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68 842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97%</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Külkapcsolatok kiadásai</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1 875</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763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362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GDPR megfelelőségi átvilágítás (</w:t>
            </w:r>
            <w:proofErr w:type="spellStart"/>
            <w:r>
              <w:t>Eu</w:t>
            </w:r>
            <w:proofErr w:type="spellEnd"/>
            <w:r>
              <w:t xml:space="preserve"> </w:t>
            </w:r>
            <w:proofErr w:type="spellStart"/>
            <w:r>
              <w:t>adatvéd</w:t>
            </w:r>
            <w:proofErr w:type="spellEnd"/>
            <w:r>
              <w:t xml:space="preserve">. - </w:t>
            </w:r>
            <w:proofErr w:type="spellStart"/>
            <w:r>
              <w:t>Önk</w:t>
            </w:r>
            <w:proofErr w:type="gramStart"/>
            <w:r>
              <w:t>.szervei</w:t>
            </w:r>
            <w:proofErr w:type="spellEnd"/>
            <w:proofErr w:type="gramEnd"/>
            <w:r>
              <w:t xml:space="preserve">) 158/2018.öh. - </w:t>
            </w:r>
            <w:proofErr w:type="spellStart"/>
            <w:r>
              <w:t>Bolevácz</w:t>
            </w:r>
            <w:proofErr w:type="spellEnd"/>
            <w:r>
              <w:t xml:space="preserve"> és Vörös Ügyvédi Iroda - 2019-ben nincs számlázva</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10 160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10 160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10 160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10 160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NISZ </w:t>
            </w:r>
            <w:proofErr w:type="spellStart"/>
            <w:r>
              <w:t>Zrt</w:t>
            </w:r>
            <w:proofErr w:type="spellEnd"/>
            <w:r>
              <w:t xml:space="preserve"> időbélyegzés </w:t>
            </w:r>
            <w:proofErr w:type="spellStart"/>
            <w:r>
              <w:t>szolg</w:t>
            </w:r>
            <w:proofErr w:type="spellEnd"/>
            <w: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Szemünk fénye program</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8 500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8 643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8 500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8 643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102%</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Könyvvizsgálói megbízás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1 800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1 800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1 800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1 800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Foglalkozás-egészségügyi alapellátás (734 fő)</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3 009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2 415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3 009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2 415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Sportorvosi feladatok ellátása 306/2019.(XII.17) </w:t>
            </w:r>
            <w:proofErr w:type="spellStart"/>
            <w:r>
              <w:t>öh</w:t>
            </w:r>
            <w:proofErr w:type="spellEnd"/>
            <w:r>
              <w:t>. Dr. Szabó Ildikó</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4 920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1 245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4 920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1 245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25%</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Nappali tagozaton tanuló orvostanhallgatók és rezidensek részére ösztöndíj biztosítása (225/2018. - 400 e/Ft, és 260/2018. </w:t>
            </w:r>
            <w:proofErr w:type="spellStart"/>
            <w:r>
              <w:t>öh</w:t>
            </w:r>
            <w:proofErr w:type="spellEnd"/>
            <w:r>
              <w:t>. 1266 e/Ft)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1 152</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706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202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118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1 354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824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61%</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SOS Gyermekfalu 291/2015. </w:t>
            </w:r>
            <w:proofErr w:type="spellStart"/>
            <w:r>
              <w:t>önk</w:t>
            </w:r>
            <w:proofErr w:type="gramStart"/>
            <w:r>
              <w:t>.hat</w:t>
            </w:r>
            <w:proofErr w:type="spellEnd"/>
            <w:proofErr w:type="gramEnd"/>
            <w:r>
              <w:t xml:space="preserve">. (2016-ban </w:t>
            </w:r>
            <w:proofErr w:type="spellStart"/>
            <w:r>
              <w:t>pe</w:t>
            </w:r>
            <w:proofErr w:type="spellEnd"/>
            <w:r>
              <w:t>. átadáson tervezve)</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5 250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5 442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5 250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5 442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104%</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Kültéri </w:t>
            </w:r>
            <w:proofErr w:type="spellStart"/>
            <w:r>
              <w:t>Wifi</w:t>
            </w:r>
            <w:proofErr w:type="spellEnd"/>
            <w:r>
              <w:t xml:space="preserve"> hálózat szolgáltatás - Polgármesteri Hivatal épületétől a Kossuth utca Dózsa György utcáig terjedő szakaszán</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1 496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1 496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1 496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1 496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 xml:space="preserve">Települési Arculati Kézikönyv és </w:t>
            </w:r>
            <w:proofErr w:type="gramStart"/>
            <w:r>
              <w:t>földhivatali adat</w:t>
            </w:r>
            <w:proofErr w:type="gramEnd"/>
            <w:r>
              <w:t>, térkép éves használati díja, 1956-as 50 db könyv</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1 924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1 924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Buszjárat Kecskemét Kórházhoz - </w:t>
            </w:r>
            <w:proofErr w:type="spellStart"/>
            <w:r>
              <w:t>szolg.szerződés</w:t>
            </w:r>
            <w:proofErr w:type="spellEnd"/>
            <w:r>
              <w:t xml:space="preserve"> - 2020. február 29-ig</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6 660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6 705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6 660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6 705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101%</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Kfházi</w:t>
            </w:r>
            <w:proofErr w:type="spellEnd"/>
            <w:r>
              <w:t xml:space="preserve"> járőrök </w:t>
            </w:r>
            <w:proofErr w:type="spellStart"/>
            <w:r>
              <w:t>külter.bűnelkövető</w:t>
            </w:r>
            <w:proofErr w:type="spellEnd"/>
            <w:r>
              <w:t xml:space="preserve"> elfogása miatti </w:t>
            </w:r>
            <w:proofErr w:type="gramStart"/>
            <w:r>
              <w:t>ajándék út</w:t>
            </w:r>
            <w:proofErr w:type="gramEnd"/>
            <w:r>
              <w:t>. PM keret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240</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240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240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326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136%</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Viziközmű</w:t>
            </w:r>
            <w:proofErr w:type="spellEnd"/>
            <w:r>
              <w:t xml:space="preserve"> Társulattól átvett feladatok (</w:t>
            </w:r>
            <w:proofErr w:type="spellStart"/>
            <w:r>
              <w:t>érd</w:t>
            </w:r>
            <w:proofErr w:type="gramStart"/>
            <w:r>
              <w:t>.hj.vfiz</w:t>
            </w:r>
            <w:proofErr w:type="spellEnd"/>
            <w:proofErr w:type="gramEnd"/>
            <w: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245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245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31%</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Petőfi Népe - </w:t>
            </w:r>
            <w:proofErr w:type="spellStart"/>
            <w:r>
              <w:t>Médiaworks</w:t>
            </w:r>
            <w:proofErr w:type="spellEnd"/>
            <w:r>
              <w:t xml:space="preserve"> Hungary </w:t>
            </w:r>
            <w:proofErr w:type="spellStart"/>
            <w:r>
              <w:t>Zrt</w:t>
            </w:r>
            <w:proofErr w:type="spellEnd"/>
            <w: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1 270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1 289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1 270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1 289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101%</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Közfoglalkoztatással és egyéb foglalkoztatással összefüggő kiadások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113 293</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113 321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10 463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10 463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15 841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15 841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139 597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139 625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Start munkaprogram</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54 439</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54 462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4 695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4 695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8 815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8 815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67 949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67 972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Hosszabb időtartamú közfoglalkoztatás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41 510</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41 515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3 613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3 613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4 743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4 743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49 866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49 871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Közfoglalkoztatás - Országos program</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10 214</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10 214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1 050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1 050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2 283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2 283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13 547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13 547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Diákmunka</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7 130</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7 130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1 105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1 105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8 235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8 235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Városüzemeltetési feladat kiadásai</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7 173</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6 014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1 282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878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144 667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117 871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153 122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124 763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81%</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Városgazdálkodás kiadásai</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29 300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8 634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29 300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8 634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29%</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Út, járda, kerékpárutak üzemeltetés feladatai</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20 584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39 665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20 584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39 665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193%</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Csapadékvíz elvezetés, csatornák üzemeltetése</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20 000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18 669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18 669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93%</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Parkfenntárs</w:t>
            </w:r>
            <w:proofErr w:type="spellEnd"/>
            <w:r>
              <w:t>, zöldfelület kezelés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18 850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14 183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18 850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14 183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75%</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lastRenderedPageBreak/>
              <w:t>Települési vízellátás, közkifolyók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1 900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1 658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1 900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1 658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87%</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Termőföld bérbeadás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2 650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2 650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Közvilágítás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48 737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34 916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48 737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34 916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72%</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Parkolóőrök</w:t>
            </w:r>
            <w:proofErr w:type="spellEnd"/>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5 383</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4 287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962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603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6 345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4 890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77%</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VP6-7.2.1-7.4.1.2-16 </w:t>
            </w:r>
            <w:proofErr w:type="spellStart"/>
            <w:r>
              <w:t>Csólyosi</w:t>
            </w:r>
            <w:proofErr w:type="spellEnd"/>
            <w:r>
              <w:t xml:space="preserve"> útépítés és </w:t>
            </w:r>
            <w:proofErr w:type="spellStart"/>
            <w:r>
              <w:t>gépbesz</w:t>
            </w:r>
            <w:proofErr w:type="spellEnd"/>
            <w:r>
              <w:t>. pályázat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1 790</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1 727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320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275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2 500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4 610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2 002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43%</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Városgazdálkodás tartaléka, előre nem látható feladatok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146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Intézménygazdálkodás - részjogkörrel összefüggő kiadásai</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74 397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48 833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74 397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48 833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66%</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KÖNYVTÁRI szolgáltatások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11 884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7 795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11 884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7 795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66%</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MÚZEUM gyűjteményi tevékenységek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9 058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6 596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9 058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6 596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73%</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MŰVELŐDÉSI KÖZPONT szolgáltatásai</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11 580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6 250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11 580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6 250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54%</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Óvodai nevelés, ellátás működtetési feladatai</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41 875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28 192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41 875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28 192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67%</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Ingatlan vagyongazdálkodás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1 986</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2 098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355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349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58 384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58 262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60 725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60 709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volt </w:t>
            </w:r>
            <w:proofErr w:type="spellStart"/>
            <w:r>
              <w:t>Kommendáns</w:t>
            </w:r>
            <w:proofErr w:type="spellEnd"/>
            <w:r>
              <w:t xml:space="preserve"> Hivatal üzemeltetési kiadásai, Aranyhegyi iskola </w:t>
            </w:r>
            <w:proofErr w:type="spellStart"/>
            <w:r>
              <w:t>karb.anyag</w:t>
            </w:r>
            <w:proofErr w:type="spellEnd"/>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879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854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879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854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97%</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volt honvédségi ingatlanok közüzemi díjak, közvetített </w:t>
            </w:r>
            <w:proofErr w:type="spellStart"/>
            <w:r>
              <w:t>szolg</w:t>
            </w:r>
            <w:proofErr w:type="spellEnd"/>
            <w:r>
              <w:t>. - Izsáki 1/c, Kossuth 12, Kossuth 35.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1 455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1 455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208%</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lastRenderedPageBreak/>
              <w:t xml:space="preserve">Közvetített szolgáltatás: </w:t>
            </w:r>
            <w:proofErr w:type="spellStart"/>
            <w:r>
              <w:t>önkorm</w:t>
            </w:r>
            <w:proofErr w:type="gramStart"/>
            <w:r>
              <w:t>.bérlakások</w:t>
            </w:r>
            <w:proofErr w:type="spellEnd"/>
            <w:proofErr w:type="gramEnd"/>
            <w:r>
              <w:t xml:space="preserve"> közös </w:t>
            </w:r>
            <w:proofErr w:type="spellStart"/>
            <w:r>
              <w:t>ktg</w:t>
            </w:r>
            <w:proofErr w:type="spellEnd"/>
            <w: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3 044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3 466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3 044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3 466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114%</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Közvetített szolgáltatás nem lakás célú helyiségek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8 800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8 404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8 800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8 404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96%</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Asztalitenisz SI üzemeltetési kiadásai</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871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871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174%</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Takarító bére és járulékai</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1 986</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2 098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355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349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2 341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2 447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105%</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Karbantartási kiadások: nem lakás célú helyiségek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10 700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12 308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10 700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12 308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115%</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Karbantartási kiadások: bérlakások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14 720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13 070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14 720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13 070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89%</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Karbantartási kiadások: 2*23 bérlakás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1 100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1 187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1 187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108%</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Közzétételi díjak, árverési hirdetmények, pályázati felhívások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Szakértői díjak, értékbecslések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3 610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3 864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3 610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3 864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107%</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Tulajdoni lapok, vázrajzok, telekmegosztás, főépítész </w:t>
            </w:r>
            <w:proofErr w:type="spellStart"/>
            <w:r>
              <w:t>településrend</w:t>
            </w:r>
            <w:proofErr w:type="gramStart"/>
            <w:r>
              <w:t>.tervek</w:t>
            </w:r>
            <w:proofErr w:type="spellEnd"/>
            <w:proofErr w:type="gramEnd"/>
            <w:r>
              <w:t xml:space="preserve">, térkép éves </w:t>
            </w:r>
            <w:proofErr w:type="spellStart"/>
            <w:r>
              <w:t>haszn</w:t>
            </w:r>
            <w:proofErr w:type="spellEnd"/>
            <w:r>
              <w:t>. díj</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850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850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850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Illésházy</w:t>
            </w:r>
            <w:proofErr w:type="spellEnd"/>
            <w:r>
              <w:t xml:space="preserve"> u. 10. bontása</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4 100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3 988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4 100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3 988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97%</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Repülőtér földterület bérlet (MNV </w:t>
            </w:r>
            <w:proofErr w:type="spellStart"/>
            <w:r>
              <w:t>Zrt</w:t>
            </w:r>
            <w:proofErr w:type="spellEnd"/>
            <w: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481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481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Biztosítás (vagyon kötelező biztosítás)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7 045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7 045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88%</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Tiszaalpári és Kemencei üdülők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988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988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Ipari Park dologi kiadásaira</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20 484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26 783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20 484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26 783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131%</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lastRenderedPageBreak/>
              <w:t xml:space="preserve">Csillag </w:t>
            </w:r>
            <w:proofErr w:type="spellStart"/>
            <w:r>
              <w:rPr>
                <w:b/>
                <w:bCs/>
              </w:rPr>
              <w:t>Szolg.pont</w:t>
            </w:r>
            <w:proofErr w:type="spellEnd"/>
            <w:r>
              <w:rPr>
                <w:b/>
                <w:bCs/>
              </w:rPr>
              <w:t xml:space="preserve"> (Komplex telep </w:t>
            </w:r>
            <w:proofErr w:type="spellStart"/>
            <w:r>
              <w:rPr>
                <w:b/>
                <w:bCs/>
              </w:rPr>
              <w:t>prg</w:t>
            </w:r>
            <w:proofErr w:type="spellEnd"/>
            <w:r>
              <w:rPr>
                <w:b/>
                <w:bCs/>
              </w:rPr>
              <w:t xml:space="preserve">) üzemeltetése - 280/2018. </w:t>
            </w:r>
            <w:proofErr w:type="spellStart"/>
            <w:r>
              <w:rPr>
                <w:b/>
                <w:bCs/>
              </w:rPr>
              <w:t>önk</w:t>
            </w:r>
            <w:proofErr w:type="gramStart"/>
            <w:r>
              <w:rPr>
                <w:b/>
                <w:bCs/>
              </w:rPr>
              <w:t>.hat</w:t>
            </w:r>
            <w:proofErr w:type="spellEnd"/>
            <w:proofErr w:type="gramEnd"/>
            <w:r>
              <w:rPr>
                <w:b/>
                <w:bCs/>
              </w:rP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1 380</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1 458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218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207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1 302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796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2 900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2 461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85%</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proofErr w:type="spellStart"/>
            <w:r>
              <w:rPr>
                <w:b/>
                <w:bCs/>
              </w:rPr>
              <w:t>Haleszi</w:t>
            </w:r>
            <w:proofErr w:type="spellEnd"/>
            <w:r>
              <w:rPr>
                <w:b/>
                <w:bCs/>
              </w:rPr>
              <w:t xml:space="preserve"> orvosi rendelő üzemeltetése</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587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750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587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128%</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Tourinform Iroda működtetése</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155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3 070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2 660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3 070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2 815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92%</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GYIÖK működtetési költségei</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KEF feladataira</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Kiemelt városi rendezvények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4 000</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2 821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9 046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5 367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13 046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8 195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63%</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Veszélyhelyzet kezelésének finanszírozására</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526</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807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141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4 682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5 445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5 300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6 393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121%</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Részösszesen</w:t>
            </w:r>
            <w:proofErr w:type="spellEnd"/>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191 866</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187 576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23 985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21 137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872 784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806 824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1 088 635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1 015 537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93%</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 xml:space="preserve">TOP 5.2.1-15-BK1-2016-00002. Új csillag születik </w:t>
            </w:r>
            <w:proofErr w:type="spellStart"/>
            <w:r>
              <w:rPr>
                <w:b/>
                <w:bCs/>
              </w:rPr>
              <w:t>prg</w:t>
            </w:r>
            <w:proofErr w:type="spellEnd"/>
            <w:r>
              <w:rPr>
                <w:b/>
                <w:bCs/>
              </w:rP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9 705</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10 126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5 145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1 639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8 557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4 701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23 407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16 466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 xml:space="preserve">TOP 1.4.1-15-BK1-2016-0010 - Móra utcai óvoda </w:t>
            </w:r>
            <w:proofErr w:type="spellStart"/>
            <w:r>
              <w:rPr>
                <w:b/>
                <w:bCs/>
              </w:rPr>
              <w:t>fejl</w:t>
            </w:r>
            <w:proofErr w:type="spellEnd"/>
            <w:r>
              <w:rPr>
                <w:b/>
                <w:bCs/>
              </w:rP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126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126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TOP-2.1.2-12-BK1-2016-00004 -"</w:t>
            </w:r>
            <w:proofErr w:type="spellStart"/>
            <w:r>
              <w:rPr>
                <w:b/>
                <w:bCs/>
              </w:rPr>
              <w:t>Félegyháza</w:t>
            </w:r>
            <w:proofErr w:type="spellEnd"/>
            <w:r>
              <w:rPr>
                <w:b/>
                <w:bCs/>
              </w:rPr>
              <w:t xml:space="preserve"> Újjáépül"</w:t>
            </w:r>
            <w:proofErr w:type="spellStart"/>
            <w:r>
              <w:rPr>
                <w:b/>
                <w:bCs/>
              </w:rPr>
              <w:t>-Zöldváros</w:t>
            </w:r>
            <w:proofErr w:type="spellEnd"/>
            <w:r>
              <w:rPr>
                <w:b/>
                <w:bCs/>
              </w:rPr>
              <w:t xml:space="preserve"> kialakítása</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4 865</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5 012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854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874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3 380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3 375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9 099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9 261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102%</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TOP-5.1.2-16-BKI-2017-00007 - Kiskunfélegyházi és Kiskunmajsai járási Foglalkoztatási Paktum pályázat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7 931</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7 828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1 603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1 274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1 486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1 363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11 020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10 465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95%</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EFOP-1.8.19-17-2017-00006 "EFI iroda létrehozása a Kiskunfélegyházi járásban" pályázat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15 951</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15 914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2 653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2 728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14 098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10 736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32 702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29 378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lastRenderedPageBreak/>
              <w:t>EFI Iroda működési fenntartása (IX-XII. hó) 181/2018.önk</w:t>
            </w:r>
            <w:proofErr w:type="gramStart"/>
            <w:r>
              <w:rPr>
                <w:b/>
                <w:bCs/>
              </w:rPr>
              <w:t>.hat</w:t>
            </w:r>
            <w:proofErr w:type="gramEnd"/>
            <w:r>
              <w:rPr>
                <w:b/>
                <w:bCs/>
              </w:rPr>
              <w:t>. szerint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4 766</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4 766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641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641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3 693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127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9 100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5 534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61%</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TOP-3.2.1-16-BK1-2017-00069 Kiskunfélegyháza oktatási intézményeinek energetikai korszerűsítése megújuló energia hasznosításával</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265</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3 360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333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3 667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333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TOP-3.2.1-16-BK1-2017-00070 Kiskunfélegyháza óvodáinak és bölcsődéinek energetikai korszerűsítése megújuló energia hasznosításával</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75</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460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234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547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234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43%</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TOP-3.2.1-16-BK1-2017-00073 Kiskunfélegyháza közintézményeinek energetikai korszerűsítése megújuló energia hasznosításával</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189</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528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227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747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227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TOP 1.1.1-16-BK1-2017-00003. Ipari Park fejlesztése</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10 336</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10 336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1 766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1 720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8 004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8 004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20 106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20 060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TOP 1.1.1-16-BK1-2017-00003. Ipari Park fejlesztése-próbafeltárás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1 347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1 346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1 347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1 346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TOP-4.3.1-15-BK1-2016-00001. - Leromlott Városi területek rehabilitációja</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753</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753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157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156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3 032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3 035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3 942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3 944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 xml:space="preserve">TOP-1.4.1-19 Móraváros </w:t>
            </w:r>
            <w:proofErr w:type="spellStart"/>
            <w:r>
              <w:rPr>
                <w:b/>
                <w:bCs/>
              </w:rPr>
              <w:t>kétcsop</w:t>
            </w:r>
            <w:proofErr w:type="gramStart"/>
            <w:r>
              <w:rPr>
                <w:b/>
                <w:bCs/>
              </w:rPr>
              <w:t>.bölcsőde</w:t>
            </w:r>
            <w:proofErr w:type="spellEnd"/>
            <w:proofErr w:type="gramEnd"/>
            <w:r>
              <w:rPr>
                <w:b/>
                <w:bCs/>
              </w:rPr>
              <w:t xml:space="preserve"> építése pályázat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3 402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3 402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 xml:space="preserve">TOP-7.1.1-16-H-ESZA-2019-00207 „Élményekkel teli </w:t>
            </w:r>
            <w:proofErr w:type="spellStart"/>
            <w:r>
              <w:rPr>
                <w:b/>
                <w:bCs/>
              </w:rPr>
              <w:t>Félegyháza</w:t>
            </w:r>
            <w:proofErr w:type="spellEnd"/>
            <w:r>
              <w:rPr>
                <w:b/>
                <w:bCs/>
              </w:rPr>
              <w:t>” pályázat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656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587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656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647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99%</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 számú házi gyermekorvosi és iskolaorvosi körzet feladatellátása</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4 329</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3 988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725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613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13 921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12 478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18 975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17 079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lastRenderedPageBreak/>
              <w:t>4. számú házi gyermekorvosi és iskolaorvosi körzet feladatellátása</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600</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3 459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2 710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4 152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3 172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76%</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számú fogorvosi körzet feladatellátása</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2 280</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1 037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138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3 858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5 045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6 276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6 140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98%</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 xml:space="preserve">VP6-7.2.1.7.4.1.2-16. - </w:t>
            </w:r>
            <w:proofErr w:type="spellStart"/>
            <w:r>
              <w:rPr>
                <w:b/>
                <w:bCs/>
              </w:rPr>
              <w:t>Csólyosi</w:t>
            </w:r>
            <w:proofErr w:type="spellEnd"/>
            <w:r>
              <w:rPr>
                <w:b/>
                <w:bCs/>
              </w:rPr>
              <w:t xml:space="preserve"> út fejlesztése</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2 791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2 457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2 791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2 457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88%</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Fenntartási kézikönyv (zöldváros)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889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889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 xml:space="preserve">TOP-5.2.1-15 </w:t>
            </w:r>
            <w:proofErr w:type="spellStart"/>
            <w:r>
              <w:rPr>
                <w:b/>
                <w:bCs/>
              </w:rPr>
              <w:t>-Társadalmi</w:t>
            </w:r>
            <w:proofErr w:type="spellEnd"/>
            <w:r>
              <w:rPr>
                <w:b/>
                <w:bCs/>
              </w:rPr>
              <w:t xml:space="preserve"> </w:t>
            </w:r>
            <w:proofErr w:type="spellStart"/>
            <w:r>
              <w:rPr>
                <w:b/>
                <w:bCs/>
              </w:rPr>
              <w:t>együttm</w:t>
            </w:r>
            <w:proofErr w:type="gramStart"/>
            <w:r>
              <w:rPr>
                <w:b/>
                <w:bCs/>
              </w:rPr>
              <w:t>.erősítését</w:t>
            </w:r>
            <w:proofErr w:type="spellEnd"/>
            <w:proofErr w:type="gramEnd"/>
            <w:r>
              <w:rPr>
                <w:b/>
                <w:bCs/>
              </w:rPr>
              <w:t xml:space="preserve"> </w:t>
            </w:r>
            <w:proofErr w:type="spellStart"/>
            <w:r>
              <w:rPr>
                <w:b/>
                <w:bCs/>
              </w:rPr>
              <w:t>szolg.helyi</w:t>
            </w:r>
            <w:proofErr w:type="spellEnd"/>
            <w:r>
              <w:rPr>
                <w:b/>
                <w:bCs/>
              </w:rPr>
              <w:t xml:space="preserve"> komplex </w:t>
            </w:r>
            <w:proofErr w:type="spellStart"/>
            <w:r>
              <w:rPr>
                <w:b/>
                <w:bCs/>
              </w:rPr>
              <w:t>prg</w:t>
            </w:r>
            <w:proofErr w:type="spellEnd"/>
            <w:r>
              <w:rPr>
                <w:b/>
                <w:bCs/>
              </w:rP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1 748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1 748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Ipari Park II. ütem területén régészeti munkálatok</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24 127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22 780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24 127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22 780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94%</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Ipari park II. ütem lőszermentesítés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1 447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1 447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72%</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 xml:space="preserve">TOP-4.3.1-15 kódszámú </w:t>
            </w:r>
            <w:proofErr w:type="spellStart"/>
            <w:r>
              <w:rPr>
                <w:b/>
                <w:bCs/>
              </w:rPr>
              <w:t>pály</w:t>
            </w:r>
            <w:proofErr w:type="gramStart"/>
            <w:r>
              <w:rPr>
                <w:b/>
                <w:bCs/>
              </w:rPr>
              <w:t>.közbeszerzési</w:t>
            </w:r>
            <w:proofErr w:type="spellEnd"/>
            <w:proofErr w:type="gramEnd"/>
            <w:r>
              <w:rPr>
                <w:b/>
                <w:bCs/>
              </w:rPr>
              <w:t xml:space="preserve"> </w:t>
            </w:r>
            <w:proofErr w:type="spellStart"/>
            <w:r>
              <w:rPr>
                <w:b/>
                <w:bCs/>
              </w:rPr>
              <w:t>ktg</w:t>
            </w:r>
            <w:proofErr w:type="spellEnd"/>
            <w:r>
              <w:rPr>
                <w:b/>
                <w:bCs/>
              </w:rP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TOP-1.4.1-19-BK1-2019-00011Móravárosi kétcsoportos bölcsőde ép. módszertani szakértői díj</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510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510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46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 xml:space="preserve">Ö S </w:t>
            </w:r>
            <w:proofErr w:type="spellStart"/>
            <w:r>
              <w:rPr>
                <w:b/>
                <w:bCs/>
              </w:rPr>
              <w:t>S</w:t>
            </w:r>
            <w:proofErr w:type="spellEnd"/>
            <w:r>
              <w:rPr>
                <w:b/>
                <w:bCs/>
              </w:rPr>
              <w:t xml:space="preserve"> Z E S E </w:t>
            </w:r>
            <w:proofErr w:type="gramStart"/>
            <w:r>
              <w:rPr>
                <w:b/>
                <w:bCs/>
              </w:rPr>
              <w:t>N :</w:t>
            </w:r>
            <w:proofErr w:type="gramEnd"/>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253 911</w:t>
            </w:r>
          </w:p>
        </w:tc>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247 788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37 844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30 910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984 706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888 319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1 276 461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1 167 017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91%</w:t>
            </w:r>
          </w:p>
        </w:tc>
      </w:tr>
    </w:tbl>
    <w:p w:rsidR="005F6EB5" w:rsidRDefault="0083287F">
      <w:pPr>
        <w:pStyle w:val="Szvegtrzs"/>
        <w:spacing w:line="240" w:lineRule="auto"/>
        <w:jc w:val="right"/>
        <w:rPr>
          <w:i/>
          <w:iCs/>
          <w:u w:val="single"/>
        </w:rPr>
      </w:pPr>
      <w:r>
        <w:br w:type="page"/>
      </w:r>
      <w:r>
        <w:rPr>
          <w:i/>
          <w:iCs/>
          <w:u w:val="single"/>
        </w:rPr>
        <w:lastRenderedPageBreak/>
        <w:t>4. melléklet</w:t>
      </w:r>
    </w:p>
    <w:p w:rsidR="005F6EB5" w:rsidRDefault="0083287F">
      <w:pPr>
        <w:pStyle w:val="Szvegtrzs"/>
        <w:spacing w:after="0" w:line="240" w:lineRule="auto"/>
        <w:jc w:val="center"/>
        <w:rPr>
          <w:b/>
          <w:bCs/>
        </w:rPr>
      </w:pPr>
      <w:r>
        <w:rPr>
          <w:b/>
          <w:bCs/>
        </w:rPr>
        <w:t>Szociális rászorultságtól függő ellátások</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288"/>
        <w:gridCol w:w="2004"/>
        <w:gridCol w:w="968"/>
        <w:gridCol w:w="795"/>
        <w:gridCol w:w="951"/>
        <w:gridCol w:w="795"/>
        <w:gridCol w:w="951"/>
        <w:gridCol w:w="795"/>
        <w:gridCol w:w="951"/>
        <w:gridCol w:w="795"/>
        <w:gridCol w:w="951"/>
        <w:gridCol w:w="795"/>
        <w:gridCol w:w="951"/>
        <w:gridCol w:w="795"/>
        <w:gridCol w:w="951"/>
        <w:gridCol w:w="818"/>
      </w:tblGrid>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proofErr w:type="spellStart"/>
            <w:r>
              <w:t>me</w:t>
            </w:r>
            <w:proofErr w:type="spellEnd"/>
            <w:r>
              <w:t>: ezer Ft</w:t>
            </w:r>
          </w:p>
        </w:tc>
      </w:tr>
      <w:tr w:rsidR="005F6EB5">
        <w:tc>
          <w:tcPr>
            <w:tcW w:w="2987"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Megnevezés</w:t>
            </w:r>
          </w:p>
        </w:tc>
        <w:tc>
          <w:tcPr>
            <w:tcW w:w="578" w:type="dxa"/>
            <w:vMerge w:val="restart"/>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Tám.</w:t>
            </w:r>
            <w:proofErr w:type="gramStart"/>
            <w:r>
              <w:t>( %</w:t>
            </w:r>
            <w:proofErr w:type="gramEnd"/>
            <w:r>
              <w:t>)</w:t>
            </w:r>
          </w:p>
        </w:tc>
        <w:tc>
          <w:tcPr>
            <w:tcW w:w="1156"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Személyi juttatás</w:t>
            </w:r>
          </w:p>
        </w:tc>
        <w:tc>
          <w:tcPr>
            <w:tcW w:w="867"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M.adót</w:t>
            </w:r>
            <w:proofErr w:type="spellEnd"/>
            <w:r>
              <w:rPr>
                <w:b/>
                <w:bCs/>
              </w:rPr>
              <w:t xml:space="preserve"> </w:t>
            </w:r>
            <w:proofErr w:type="spellStart"/>
            <w:r>
              <w:rPr>
                <w:b/>
                <w:bCs/>
              </w:rPr>
              <w:t>terh.jár</w:t>
            </w:r>
            <w:proofErr w:type="spellEnd"/>
            <w:r>
              <w:rPr>
                <w:b/>
                <w:bCs/>
              </w:rPr>
              <w:t>.</w:t>
            </w:r>
          </w:p>
        </w:tc>
        <w:tc>
          <w:tcPr>
            <w:tcW w:w="96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Ellátottak pénzbeli juttatásai</w:t>
            </w:r>
          </w:p>
        </w:tc>
        <w:tc>
          <w:tcPr>
            <w:tcW w:w="96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Felhalmozás</w:t>
            </w:r>
          </w:p>
        </w:tc>
        <w:tc>
          <w:tcPr>
            <w:tcW w:w="772"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Dologi kiadás</w:t>
            </w:r>
          </w:p>
        </w:tc>
        <w:tc>
          <w:tcPr>
            <w:tcW w:w="135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2987" w:type="dxa"/>
            <w:gridSpan w:val="2"/>
            <w:vMerge/>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tc>
        <w:tc>
          <w:tcPr>
            <w:tcW w:w="578" w:type="dxa"/>
            <w:vMerge/>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proofErr w:type="spellStart"/>
            <w:r>
              <w:t>Mód</w:t>
            </w:r>
            <w:proofErr w:type="gramStart"/>
            <w:r>
              <w:t>.ei</w:t>
            </w:r>
            <w:proofErr w:type="spellEnd"/>
            <w:proofErr w:type="gramEnd"/>
            <w:r>
              <w:t>.</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Teljesítés</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proofErr w:type="spellStart"/>
            <w:r>
              <w:t>Mód</w:t>
            </w:r>
            <w:proofErr w:type="gramStart"/>
            <w:r>
              <w:t>.ei</w:t>
            </w:r>
            <w:proofErr w:type="spellEnd"/>
            <w:proofErr w:type="gramEnd"/>
            <w:r>
              <w:t>.</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Teljesítés</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proofErr w:type="spellStart"/>
            <w:r>
              <w:t>Mód</w:t>
            </w:r>
            <w:proofErr w:type="gramStart"/>
            <w:r>
              <w:t>.ei</w:t>
            </w:r>
            <w:proofErr w:type="spellEnd"/>
            <w:proofErr w:type="gramEnd"/>
            <w:r>
              <w:t>.</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Teljesítés</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proofErr w:type="spellStart"/>
            <w:r>
              <w:t>Mód</w:t>
            </w:r>
            <w:proofErr w:type="gramStart"/>
            <w:r>
              <w:t>.ei</w:t>
            </w:r>
            <w:proofErr w:type="spellEnd"/>
            <w:proofErr w:type="gramEnd"/>
            <w:r>
              <w:t>.</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Teljesítés</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proofErr w:type="spellStart"/>
            <w:r>
              <w:t>Mód</w:t>
            </w:r>
            <w:proofErr w:type="gramStart"/>
            <w:r>
              <w:t>.ei</w:t>
            </w:r>
            <w:proofErr w:type="spellEnd"/>
            <w:proofErr w:type="gramEnd"/>
            <w:r>
              <w:t>.</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Teljesítés</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proofErr w:type="spellStart"/>
            <w:r>
              <w:t>Mód</w:t>
            </w:r>
            <w:proofErr w:type="gramStart"/>
            <w:r>
              <w:t>.ei</w:t>
            </w:r>
            <w:proofErr w:type="spellEnd"/>
            <w:proofErr w:type="gramEnd"/>
            <w:r>
              <w:t>.</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Teljesítés</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Telj. %-</w:t>
            </w:r>
            <w:proofErr w:type="gramStart"/>
            <w:r>
              <w:t>a</w:t>
            </w:r>
            <w:proofErr w:type="gramEnd"/>
          </w:p>
        </w:tc>
      </w:tr>
      <w:tr w:rsidR="005F6EB5">
        <w:tc>
          <w:tcPr>
            <w:tcW w:w="9638" w:type="dxa"/>
            <w:gridSpan w:val="1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Egyéb, nem intézményi ellátások</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Köztemetés (</w:t>
            </w:r>
            <w:proofErr w:type="spellStart"/>
            <w:r>
              <w:t>Szoctv</w:t>
            </w:r>
            <w:proofErr w:type="spellEnd"/>
            <w:r>
              <w:t>. 48. §)</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1 166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1 166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1 166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1 166</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987"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i/>
                <w:iCs/>
              </w:rPr>
            </w:pPr>
            <w:r>
              <w:rPr>
                <w:i/>
                <w:iCs/>
              </w:rPr>
              <w:t>Települési támogatások: (</w:t>
            </w:r>
            <w:proofErr w:type="spellStart"/>
            <w:r>
              <w:rPr>
                <w:i/>
                <w:iCs/>
              </w:rPr>
              <w:t>Szoctv</w:t>
            </w:r>
            <w:proofErr w:type="spellEnd"/>
            <w:r>
              <w:rPr>
                <w:i/>
                <w:iCs/>
              </w:rPr>
              <w:t>. 45.§)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Élelmiszer utalvány</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2 035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2 035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2 035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2 035</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Gyógyszer támogatás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339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339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339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339</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4</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Nagycsaládosok támogatása</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185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185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185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185</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5</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Újszülöttek támogatása</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2 170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2 170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2 170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2 170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6</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Lakásfenntartási támogatás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21 905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21 958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21 905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21 958</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lastRenderedPageBreak/>
              <w:t>7</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Kedvezményes belépőjegy</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164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164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164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164</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8</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Hátrányos helyzetű gyermekek reggeli étkeztetése</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336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336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336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336</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9</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Pénzbeli önkormányzati segélyek: Kórházi ellátásra, temetésre, elemi kárra, várandós anya megsegítésére, gyermek fogadásának előkészítéséhez, nevelésbe vett gyermek kapcsolattartásához, gyermek családba való visszakerülésének elősegítéséhez stb.</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491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491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491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491</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10</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Szociális tűzifa támogatás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11</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Házi szennyvízhálózat kiépítésének szociális támogatása</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422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422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422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422</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lastRenderedPageBreak/>
              <w:t>12</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Veszélyhelyzetre tekintettel nyújtott támogatások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33%</w:t>
            </w:r>
          </w:p>
        </w:tc>
      </w:tr>
      <w:tr w:rsidR="005F6EB5">
        <w:tc>
          <w:tcPr>
            <w:tcW w:w="2987"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i/>
                <w:iCs/>
              </w:rPr>
            </w:pPr>
            <w:r>
              <w:rPr>
                <w:b/>
                <w:bCs/>
                <w:i/>
                <w:iCs/>
              </w:rPr>
              <w:t>Nem intézményi ellátások összesen</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29 303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29 296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29 303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29 296</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868"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i/>
                <w:iCs/>
              </w:rPr>
            </w:pPr>
            <w:r>
              <w:rPr>
                <w:b/>
                <w:bCs/>
                <w:i/>
                <w:iCs/>
              </w:rPr>
              <w:t>4/b melléklet</w:t>
            </w:r>
          </w:p>
        </w:tc>
      </w:tr>
      <w:tr w:rsidR="005F6EB5">
        <w:tc>
          <w:tcPr>
            <w:tcW w:w="9638" w:type="dxa"/>
            <w:gridSpan w:val="1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Közfoglalkoztatás és a nyári diákmunkához kapcsolódó kiadások</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13</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Közfoglalkoztatás (országos hajléktalan)</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10 214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10 214</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1 050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1 050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2 110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2 110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2 283</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2 283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15 657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15 657</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14</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Közfoglalkoztatás (hosszú idejű)</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80%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41 510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41 515</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3 613</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3 613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4 743</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4 743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49 866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49 871</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15</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Közfoglalkoztatás (Startmunka)</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54 439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54 462</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4 695</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4 695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533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533</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8 815</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8 815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68 482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68 505</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i/>
                <w:iCs/>
              </w:rPr>
            </w:pPr>
            <w:r>
              <w:rPr>
                <w:i/>
                <w:iCs/>
              </w:rPr>
              <w:t>** Szociális jellegű</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i/>
                <w:iCs/>
              </w:rPr>
            </w:pPr>
            <w:r>
              <w:rPr>
                <w:i/>
                <w:iCs/>
              </w:rPr>
              <w:t>90-100%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42 781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42 799</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3 687</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3 687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419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419</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7 333</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7 333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54 220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54 238</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i/>
                <w:iCs/>
              </w:rPr>
            </w:pPr>
            <w:r>
              <w:rPr>
                <w:i/>
                <w:iCs/>
              </w:rPr>
              <w:t>** Helyi sajátosságok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i/>
                <w:iCs/>
              </w:rPr>
            </w:pPr>
            <w:r>
              <w:rPr>
                <w:i/>
                <w:iCs/>
              </w:rPr>
              <w: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11 658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11 663</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1 008</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1 008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114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114</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1 482</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1 482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14 262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14 267</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16</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Nyári diákmunka</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7 130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7 130</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1 105</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1 105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8 235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8 235</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987"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i/>
                <w:iCs/>
              </w:rPr>
            </w:pPr>
            <w:r>
              <w:rPr>
                <w:b/>
                <w:bCs/>
                <w:i/>
                <w:iCs/>
              </w:rPr>
              <w:t>Közfoglalkoztatási és diákmunka kiadások összesen</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113 293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113 321</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10 463</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10 463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2 643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2 643</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15 841</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15 841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142 240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142 268</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2987"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i/>
                <w:iCs/>
              </w:rPr>
            </w:pPr>
            <w:r>
              <w:rPr>
                <w:b/>
                <w:bCs/>
                <w:i/>
                <w:iCs/>
              </w:rPr>
              <w:t>MINDÖSSZESEN:</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113 293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113 321</w:t>
            </w:r>
          </w:p>
        </w:tc>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10 463</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10 463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29 303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29 296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2 643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2 643</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15 841</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15 841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171 543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171 564</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bl>
    <w:p w:rsidR="005F6EB5" w:rsidRDefault="0083287F">
      <w:pPr>
        <w:pStyle w:val="Szvegtrzs"/>
        <w:spacing w:line="240" w:lineRule="auto"/>
        <w:jc w:val="right"/>
        <w:rPr>
          <w:i/>
          <w:iCs/>
          <w:u w:val="single"/>
        </w:rPr>
      </w:pPr>
      <w:r>
        <w:br w:type="page"/>
      </w:r>
      <w:r>
        <w:rPr>
          <w:i/>
          <w:iCs/>
          <w:u w:val="single"/>
        </w:rPr>
        <w:lastRenderedPageBreak/>
        <w:t>5. melléklet</w:t>
      </w:r>
    </w:p>
    <w:p w:rsidR="005F6EB5" w:rsidRDefault="0083287F">
      <w:pPr>
        <w:pStyle w:val="Szvegtrzs"/>
        <w:spacing w:after="0" w:line="240" w:lineRule="auto"/>
        <w:jc w:val="center"/>
        <w:rPr>
          <w:b/>
          <w:bCs/>
        </w:rPr>
      </w:pPr>
      <w:r>
        <w:rPr>
          <w:b/>
          <w:bCs/>
        </w:rPr>
        <w:t>Felhalmozási kiadások - Beruházások (2. sz. melléklet 6. sor részletezése)</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613"/>
        <w:gridCol w:w="5491"/>
        <w:gridCol w:w="3214"/>
        <w:gridCol w:w="1205"/>
        <w:gridCol w:w="1438"/>
        <w:gridCol w:w="1370"/>
        <w:gridCol w:w="1223"/>
      </w:tblGrid>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proofErr w:type="spellStart"/>
            <w:r>
              <w:t>me</w:t>
            </w:r>
            <w:proofErr w:type="spellEnd"/>
            <w:r>
              <w:t>: ezer Ft</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Ssz</w:t>
            </w:r>
            <w:proofErr w:type="spellEnd"/>
            <w:r>
              <w:rPr>
                <w:b/>
                <w:bCs/>
              </w:rPr>
              <w:t>.</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 e g n e v e z é s</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Megjegyzés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2020. eredeti </w:t>
            </w:r>
            <w:proofErr w:type="spellStart"/>
            <w:r>
              <w:rPr>
                <w:b/>
                <w:bCs/>
              </w:rPr>
              <w:t>ei</w:t>
            </w:r>
            <w:proofErr w:type="spellEnd"/>
            <w:r>
              <w:rPr>
                <w:b/>
                <w:bCs/>
              </w:rP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Módos</w:t>
            </w:r>
            <w:proofErr w:type="gramStart"/>
            <w:r>
              <w:rPr>
                <w:b/>
                <w:bCs/>
              </w:rPr>
              <w:t>.ei</w:t>
            </w:r>
            <w:proofErr w:type="spellEnd"/>
            <w:proofErr w:type="gramEnd"/>
            <w:r>
              <w:rPr>
                <w:b/>
                <w:bCs/>
              </w:rP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Teljesítés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 %-</w:t>
            </w:r>
            <w:proofErr w:type="gramStart"/>
            <w:r>
              <w:rPr>
                <w:b/>
                <w:bCs/>
              </w:rPr>
              <w:t>a</w:t>
            </w:r>
            <w:proofErr w:type="gramEnd"/>
          </w:p>
        </w:tc>
      </w:tr>
      <w:tr w:rsidR="005F6EB5">
        <w:tc>
          <w:tcPr>
            <w:tcW w:w="963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I. 2019-ről áthúzódó beruházások</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w:t>
            </w:r>
            <w:proofErr w:type="spellStart"/>
            <w:r>
              <w:t>Félegyháza</w:t>
            </w:r>
            <w:proofErr w:type="spellEnd"/>
            <w:r>
              <w:t xml:space="preserve"> Újjáépül" - Zöld város kialakítása projekt megvalósítása</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TOP-2.1.2-15-BK1-2016-00004, 186/2018. (VIII.30.) </w:t>
            </w:r>
            <w:proofErr w:type="spellStart"/>
            <w:r>
              <w:t>önk</w:t>
            </w:r>
            <w:proofErr w:type="gramStart"/>
            <w:r>
              <w:t>.hat</w:t>
            </w:r>
            <w:proofErr w:type="spellEnd"/>
            <w:proofErr w:type="gram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198 438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157 973</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153 632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97%</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Pótmunka I. (Templom előtti szökőkút és Hősök parkja)</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255/2019. (X.31.) </w:t>
            </w:r>
            <w:proofErr w:type="spellStart"/>
            <w:r>
              <w:t>önk</w:t>
            </w:r>
            <w:proofErr w:type="gramStart"/>
            <w:r>
              <w:t>.hat</w:t>
            </w:r>
            <w:proofErr w:type="spellEnd"/>
            <w:proofErr w:type="gram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60 187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47 391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47 391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Pótmunka II.</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300/2019. (XII.17.) </w:t>
            </w:r>
            <w:proofErr w:type="spellStart"/>
            <w:r>
              <w:t>önk</w:t>
            </w:r>
            <w:proofErr w:type="gramStart"/>
            <w:r>
              <w:t>.hat</w:t>
            </w:r>
            <w:proofErr w:type="spellEnd"/>
            <w:proofErr w:type="gram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188 734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148 609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148 609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4</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Egyéb projekthez kapcsolódó feladatok: Tervezői művezetés</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230/2018. (X.25.) </w:t>
            </w:r>
            <w:proofErr w:type="spellStart"/>
            <w:r>
              <w:t>önk</w:t>
            </w:r>
            <w:proofErr w:type="gramStart"/>
            <w:r>
              <w:t>.hat</w:t>
            </w:r>
            <w:proofErr w:type="spellEnd"/>
            <w:proofErr w:type="gram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1 969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1 969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1 969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5</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Kiskunfélegyházi Ipari Park fejlesztése II. ütem megnevezésű projekt megvalósítása</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TOP 1.1.1-16-BK1-2017-00003</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1 246 096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986 653</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986 288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6</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Ipari Park II. ütem területén régészeti munkálatok</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301/2019. (XII.17.) </w:t>
            </w:r>
            <w:proofErr w:type="spellStart"/>
            <w:r>
              <w:t>önk</w:t>
            </w:r>
            <w:proofErr w:type="gramStart"/>
            <w:r>
              <w:t>.hat</w:t>
            </w:r>
            <w:proofErr w:type="spellEnd"/>
            <w:proofErr w:type="gram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17 780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7</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Leromlott városi területek rehabilitációja - </w:t>
            </w:r>
            <w:proofErr w:type="spellStart"/>
            <w:r>
              <w:t>Kiskunfélegyháza-Bankfalu</w:t>
            </w:r>
            <w:proofErr w:type="spellEnd"/>
            <w:r>
              <w:t xml:space="preserve"> újjászületik projekt tervezési és megvalósítási munkái</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TOP-4.3.1-15-BK1-2016-00001</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277 297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8</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Új csillag születik - Komplex környezet- és egészségfejlesztési program Kiskunfélegyházán.</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TOP-5.2.1-15-BK1-2016-00002</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453</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453</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9</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"EFI Iroda létrehozása Kiskunfélegyháza járásban" projekt eszközbeszerzése</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EFOP-1.8.19-17-2017-00006</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4 794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4 794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3 512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73%</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lastRenderedPageBreak/>
              <w:t>10</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"Városrészek megújulnak"- Petőfi lakótelep és Kaffka M. u. játszótér</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TOP-7.1.1-16-H-ERFA-2019-00157</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162 896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164 766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164 766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11</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Csólyosi</w:t>
            </w:r>
            <w:proofErr w:type="spellEnd"/>
            <w:r>
              <w:t xml:space="preserve"> út útépítés és gépbeszerzés</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195/2019. (VIII.29.) </w:t>
            </w:r>
            <w:proofErr w:type="spellStart"/>
            <w:r>
              <w:t>önk</w:t>
            </w:r>
            <w:proofErr w:type="gramStart"/>
            <w:r>
              <w:t>.hat</w:t>
            </w:r>
            <w:proofErr w:type="spellEnd"/>
            <w:proofErr w:type="gramEnd"/>
            <w:r>
              <w:t>., VP6-7.2.1.7.4.1.2-16</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125 607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149 229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147 269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99%</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12</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Kiskunfélegyházi Nagyszőlő úti Gazdakör közösségi terének kialakítása</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838-8/2019/HERMAN</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9 880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9 880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9 880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13</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Közterületi feladatok tervezése</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187/2017. (IX.28.) </w:t>
            </w:r>
            <w:proofErr w:type="spellStart"/>
            <w:r>
              <w:t>öh</w:t>
            </w:r>
            <w:proofErr w:type="spell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1 017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14</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Közterületi és egyéb fejlesztési feladatok</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24/2019. (II.6.) </w:t>
            </w:r>
            <w:proofErr w:type="spellStart"/>
            <w:r>
              <w:t>önk</w:t>
            </w:r>
            <w:proofErr w:type="gramStart"/>
            <w:r>
              <w:t>.hat</w:t>
            </w:r>
            <w:proofErr w:type="spellEnd"/>
            <w:proofErr w:type="gram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143 666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142 768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120 887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85%</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15</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Közvilágítás fejlesztés</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megrendelő</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11 056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11 056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10 959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99%</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16</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Volt SZTK épület korszerűsítése, rekonstrukciója I. ütem pótmunkák</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138/2019. (V.30.) önk. hat.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72 634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72 634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72 633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17</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5406.hrsz.-ú ingatlan megvásárlása</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169/2018. (VI.28.) </w:t>
            </w:r>
            <w:proofErr w:type="spellStart"/>
            <w:r>
              <w:t>önk</w:t>
            </w:r>
            <w:proofErr w:type="gramStart"/>
            <w:r>
              <w:t>.hat</w:t>
            </w:r>
            <w:proofErr w:type="spellEnd"/>
            <w:proofErr w:type="gram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66 000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66 000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66 000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18</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Birkózó edzőterem létesítése a Honvéd Sporttelepen - tervezés</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191/2017. (IX.28.) és 266/2018. (XII.13.)</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2 101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2 101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19</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Móravárosi kétcsoportos bölcsőde építése Kiskunfélegyházán</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139/2019.(V.30.) </w:t>
            </w:r>
            <w:proofErr w:type="spellStart"/>
            <w:r>
              <w:t>önk</w:t>
            </w:r>
            <w:proofErr w:type="gramStart"/>
            <w:r>
              <w:t>.hat</w:t>
            </w:r>
            <w:proofErr w:type="spellEnd"/>
            <w:proofErr w:type="gramEnd"/>
            <w:r>
              <w:t>., TOP-1.4.1-19-BK1-2019-00011</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236 309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249 809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7 277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20</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Termál Parkfürdő területén hideg vizes kút fúrása</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174/2019. (VI.27.) </w:t>
            </w:r>
            <w:proofErr w:type="spellStart"/>
            <w:r>
              <w:t>önk</w:t>
            </w:r>
            <w:proofErr w:type="gramStart"/>
            <w:r>
              <w:t>.hat</w:t>
            </w:r>
            <w:proofErr w:type="spellEnd"/>
            <w:proofErr w:type="gram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31 115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24 500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24 496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21</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Illésházy</w:t>
            </w:r>
            <w:proofErr w:type="spellEnd"/>
            <w:r>
              <w:t xml:space="preserve"> u. 10. ingatlan 3/8-as tulajdoni hányad megvásárlása</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107/2018. (IV.26.) </w:t>
            </w:r>
            <w:proofErr w:type="spellStart"/>
            <w:r>
              <w:t>önk</w:t>
            </w:r>
            <w:proofErr w:type="gramStart"/>
            <w:r>
              <w:t>.hat</w:t>
            </w:r>
            <w:proofErr w:type="spellEnd"/>
            <w:proofErr w:type="gram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650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650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22</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Rét u. 10. szám alatti ingatlan 160/960-ad tulajdoni hányad megvásárlása</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256/2019. (X.31.) </w:t>
            </w:r>
            <w:proofErr w:type="spellStart"/>
            <w:r>
              <w:t>önk</w:t>
            </w:r>
            <w:proofErr w:type="gramStart"/>
            <w:r>
              <w:t>.hat</w:t>
            </w:r>
            <w:proofErr w:type="spellEnd"/>
            <w:proofErr w:type="gram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750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750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Áthúzódó összesen:</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2 859 429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2 241 985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1 969 068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88%</w:t>
            </w:r>
          </w:p>
        </w:tc>
      </w:tr>
      <w:tr w:rsidR="005F6EB5">
        <w:tc>
          <w:tcPr>
            <w:tcW w:w="963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lastRenderedPageBreak/>
              <w:t>II. Új induló beruházások</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Kisértékű</w:t>
            </w:r>
            <w:proofErr w:type="spellEnd"/>
            <w:r>
              <w:t xml:space="preserve"> eszközök </w:t>
            </w:r>
            <w:proofErr w:type="spellStart"/>
            <w:r>
              <w:t>beszerzése-Intézménygazdálkodás</w:t>
            </w:r>
            <w:proofErr w:type="spellEnd"/>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proofErr w:type="spellStart"/>
            <w:r>
              <w:t>intézménygazd</w:t>
            </w:r>
            <w:proofErr w:type="spellEnd"/>
            <w:r>
              <w:t>. igénye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2 731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2 731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832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Kisértékű</w:t>
            </w:r>
            <w:proofErr w:type="spellEnd"/>
            <w:r>
              <w:t xml:space="preserve"> eszközök beszerzése (közfoglalkoztatáshoz)</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közfoglalkoztatás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3 733</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795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592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74%</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w:t>
            </w:r>
            <w:proofErr w:type="gramStart"/>
            <w:r>
              <w:t>.a</w:t>
            </w:r>
            <w:proofErr w:type="gramEnd"/>
            <w:r>
              <w:t>.</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Fiat </w:t>
            </w:r>
            <w:proofErr w:type="spellStart"/>
            <w:r>
              <w:t>Ducato</w:t>
            </w:r>
            <w:proofErr w:type="spellEnd"/>
            <w:r>
              <w:t xml:space="preserve"> </w:t>
            </w:r>
            <w:proofErr w:type="spellStart"/>
            <w:r>
              <w:t>gk</w:t>
            </w:r>
            <w:proofErr w:type="spellEnd"/>
            <w:r>
              <w:t>. vásárlás</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2 200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2 050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93%</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Csillag Szolgáltató Központ - </w:t>
            </w:r>
            <w:proofErr w:type="spellStart"/>
            <w:r>
              <w:t>kisértékű</w:t>
            </w:r>
            <w:proofErr w:type="spellEnd"/>
            <w:r>
              <w:t xml:space="preserve"> eszközbeszerzés</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Komplex telep program fenntartása</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4.</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Városüzemeltetés </w:t>
            </w:r>
            <w:proofErr w:type="spellStart"/>
            <w:r>
              <w:t>kisértékű</w:t>
            </w:r>
            <w:proofErr w:type="spellEnd"/>
            <w:r>
              <w:t xml:space="preserve"> eszközei: KRESZ táblák, közterületi padok, szemesetek pótlása, térfigyelő kamerák hálózatra csatlakozásának és méréseinek kiépítése</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Városüzemeltetés igénye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4 468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89%</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5.</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Közterületi kamerák (belterület) és rendszám felismerő kamera rendszer</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Városüzemeltetés igénye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9 856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99%</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6.</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Projektek előkészítéséhez és befejezéséhez saját erő</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fejlesztési csoport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3 082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1 349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44%</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7.</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Intézmények részére </w:t>
            </w:r>
            <w:proofErr w:type="spellStart"/>
            <w:r>
              <w:t>vírusírtó</w:t>
            </w:r>
            <w:proofErr w:type="spellEnd"/>
            <w:r>
              <w:t xml:space="preserve"> </w:t>
            </w:r>
            <w:proofErr w:type="spellStart"/>
            <w:r>
              <w:t>liszensz</w:t>
            </w:r>
            <w:proofErr w:type="spellEnd"/>
            <w:r>
              <w:t xml:space="preserve"> beszerzése</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informatika</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8.</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Intézmények részére mail </w:t>
            </w:r>
            <w:proofErr w:type="spellStart"/>
            <w:r>
              <w:t>security</w:t>
            </w:r>
            <w:proofErr w:type="spellEnd"/>
            <w:r>
              <w:t xml:space="preserve"> </w:t>
            </w:r>
            <w:proofErr w:type="spellStart"/>
            <w:r>
              <w:t>liszensz</w:t>
            </w:r>
            <w:proofErr w:type="spellEnd"/>
            <w:r>
              <w:t xml:space="preserve"> beszerzése</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informatika</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9.</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Veeam</w:t>
            </w:r>
            <w:proofErr w:type="spellEnd"/>
            <w:r>
              <w:t xml:space="preserve"> Backup szoftver</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informatika</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3 524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10.</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Önkormányzati ingatlanok beruházásai</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Vagyongazdálkodási osztály</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1 190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1 912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1 912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11.</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VP6-7.2.1.4-17 tanyák háztartási léptékű villamos energia fejlesztése tervezés</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nyertes pályázat esetén elszámolható költség</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1 016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1 016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12.</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VP6-7.2.1.4-17 tanyák háztartási léptékű villamos energia fejlesztése közbeszerzés</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nyertes pályázat esetén elszámolható költség</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lastRenderedPageBreak/>
              <w:t>13.</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Ipari park II. ütem régészeti munkákkal összefüggő többlet földmunkák</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14.</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Ipari park II. ütem lőszermentesítés</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15.</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Fenntartási kézikönyv (zöldváros)</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16.</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Zöldváros </w:t>
            </w:r>
            <w:proofErr w:type="spellStart"/>
            <w:r>
              <w:t>fedvény</w:t>
            </w:r>
            <w:proofErr w:type="spellEnd"/>
            <w:r>
              <w:t xml:space="preserve"> tervek</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730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730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278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38%</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17.</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Petőfi bronz mellszobra</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1 270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1 270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18.</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Bírkózóterem</w:t>
            </w:r>
            <w:proofErr w:type="spellEnd"/>
            <w:r>
              <w:t xml:space="preserve"> </w:t>
            </w:r>
            <w:proofErr w:type="spellStart"/>
            <w:r>
              <w:t>napeelemes</w:t>
            </w:r>
            <w:proofErr w:type="spellEnd"/>
            <w:r>
              <w:t xml:space="preserve"> rendszerének kiegészítő tervezése</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349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19.</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Viziközművek</w:t>
            </w:r>
            <w:proofErr w:type="spellEnd"/>
            <w:r>
              <w:t xml:space="preserve"> beruházási kiadásai (szennyvíz, vízvezeték)</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35 881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35 881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20.</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Ipari Park II. ütem fejlesztéséhez kapcsolódó </w:t>
            </w:r>
            <w:proofErr w:type="spellStart"/>
            <w:r>
              <w:t>villamosenergia</w:t>
            </w:r>
            <w:proofErr w:type="spellEnd"/>
            <w:r>
              <w:t xml:space="preserve"> ellátási munkák</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8 608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8 608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21.</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0463/22 hrsz. számú magántulajdonú tanya területvásárlás (csereingatlan)</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159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22.</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Előzetes megalap. </w:t>
            </w:r>
            <w:proofErr w:type="spellStart"/>
            <w:r>
              <w:t>tervdok</w:t>
            </w:r>
            <w:proofErr w:type="spellEnd"/>
            <w:r>
              <w:t xml:space="preserve">. készítése turisztikai projektekhez Kiskunfélegyházán” pályázat </w:t>
            </w:r>
            <w:proofErr w:type="spellStart"/>
            <w:r>
              <w:t>-megvalósíthatósági</w:t>
            </w:r>
            <w:proofErr w:type="spellEnd"/>
            <w:r>
              <w:t xml:space="preserve"> tanulmány, műszaki tervek</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23.</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Mercedes </w:t>
            </w:r>
            <w:proofErr w:type="spellStart"/>
            <w:r>
              <w:t>Vito</w:t>
            </w:r>
            <w:proofErr w:type="spellEnd"/>
            <w:r>
              <w:t xml:space="preserve"> 114 CDI RWD </w:t>
            </w:r>
            <w:proofErr w:type="spellStart"/>
            <w:r>
              <w:t>tipusú</w:t>
            </w:r>
            <w:proofErr w:type="spellEnd"/>
            <w:r>
              <w:t xml:space="preserve"> gépjármű beszerzése</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13 589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24.</w:t>
            </w: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"Leromlott városi területek rehabilitációja" projekt tervezési feladatai</w:t>
            </w:r>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1 651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395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 xml:space="preserve">Ö s </w:t>
            </w:r>
            <w:proofErr w:type="spellStart"/>
            <w:r>
              <w:rPr>
                <w:b/>
                <w:bCs/>
              </w:rPr>
              <w:t>s</w:t>
            </w:r>
            <w:proofErr w:type="spellEnd"/>
            <w:r>
              <w:rPr>
                <w:b/>
                <w:bCs/>
              </w:rPr>
              <w:t xml:space="preserve"> z e s e </w:t>
            </w:r>
            <w:proofErr w:type="gramStart"/>
            <w:r>
              <w:rPr>
                <w:b/>
                <w:bCs/>
              </w:rPr>
              <w:t>n :</w:t>
            </w:r>
            <w:proofErr w:type="gramEnd"/>
          </w:p>
        </w:tc>
        <w:tc>
          <w:tcPr>
            <w:tcW w:w="231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46 244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109 574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67 445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62%</w:t>
            </w:r>
          </w:p>
        </w:tc>
      </w:tr>
      <w:tr w:rsidR="005F6EB5">
        <w:tc>
          <w:tcPr>
            <w:tcW w:w="6651"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Beruházások ÖSSZESEN</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2 905 673</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2 351 559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2 036 513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87%</w:t>
            </w:r>
          </w:p>
        </w:tc>
      </w:tr>
    </w:tbl>
    <w:p w:rsidR="005F6EB5" w:rsidRDefault="0083287F">
      <w:pPr>
        <w:pStyle w:val="Szvegtrzs"/>
        <w:spacing w:line="240" w:lineRule="auto"/>
        <w:jc w:val="right"/>
        <w:rPr>
          <w:i/>
          <w:iCs/>
          <w:u w:val="single"/>
        </w:rPr>
      </w:pPr>
      <w:r>
        <w:br w:type="page"/>
      </w:r>
      <w:r>
        <w:rPr>
          <w:i/>
          <w:iCs/>
          <w:u w:val="single"/>
        </w:rPr>
        <w:lastRenderedPageBreak/>
        <w:t>6. melléklet</w:t>
      </w:r>
    </w:p>
    <w:p w:rsidR="005F6EB5" w:rsidRDefault="0083287F">
      <w:pPr>
        <w:pStyle w:val="Szvegtrzs"/>
        <w:spacing w:after="0" w:line="240" w:lineRule="auto"/>
        <w:jc w:val="center"/>
        <w:rPr>
          <w:b/>
          <w:bCs/>
        </w:rPr>
      </w:pPr>
      <w:r>
        <w:rPr>
          <w:b/>
          <w:bCs/>
        </w:rPr>
        <w:t>Felhalmozási kiadások - Felújítások (2</w:t>
      </w:r>
      <w:proofErr w:type="gramStart"/>
      <w:r>
        <w:rPr>
          <w:b/>
          <w:bCs/>
        </w:rPr>
        <w:t>.melléklet</w:t>
      </w:r>
      <w:proofErr w:type="gramEnd"/>
      <w:r>
        <w:rPr>
          <w:b/>
          <w:bCs/>
        </w:rPr>
        <w:t xml:space="preserve"> 7. sor részletezése)</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607"/>
        <w:gridCol w:w="6097"/>
        <w:gridCol w:w="2669"/>
        <w:gridCol w:w="1192"/>
        <w:gridCol w:w="1423"/>
        <w:gridCol w:w="1356"/>
        <w:gridCol w:w="1210"/>
      </w:tblGrid>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proofErr w:type="spellStart"/>
            <w:r>
              <w:t>me</w:t>
            </w:r>
            <w:proofErr w:type="spellEnd"/>
            <w:r>
              <w:t>: ezer Ft</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Ssz</w:t>
            </w:r>
            <w:proofErr w:type="spellEnd"/>
            <w:r>
              <w:rPr>
                <w:b/>
                <w:bCs/>
              </w:rPr>
              <w:t>.</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 e g n e v e z é s</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Megjegyzés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2020. eredeti </w:t>
            </w:r>
            <w:proofErr w:type="spellStart"/>
            <w:r>
              <w:rPr>
                <w:b/>
                <w:bCs/>
              </w:rPr>
              <w:t>ei</w:t>
            </w:r>
            <w:proofErr w:type="spellEnd"/>
            <w:r>
              <w:rPr>
                <w:b/>
                <w:bCs/>
              </w:rP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Módos</w:t>
            </w:r>
            <w:proofErr w:type="gramStart"/>
            <w:r>
              <w:rPr>
                <w:b/>
                <w:bCs/>
              </w:rPr>
              <w:t>.ei</w:t>
            </w:r>
            <w:proofErr w:type="spellEnd"/>
            <w:proofErr w:type="gramEnd"/>
            <w:r>
              <w:rPr>
                <w:b/>
                <w:bCs/>
              </w:rP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Teljesítés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 %-</w:t>
            </w:r>
            <w:proofErr w:type="gramStart"/>
            <w:r>
              <w:rPr>
                <w:b/>
                <w:bCs/>
              </w:rPr>
              <w:t>a</w:t>
            </w:r>
            <w:proofErr w:type="gramEnd"/>
          </w:p>
        </w:tc>
      </w:tr>
      <w:tr w:rsidR="005F6EB5">
        <w:tc>
          <w:tcPr>
            <w:tcW w:w="963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I. 2019-ről áthúzódó felújítások</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Asztalitenisz terem felújítása</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118/2018. (IV.26.) </w:t>
            </w:r>
            <w:proofErr w:type="spellStart"/>
            <w:r>
              <w:t>önk</w:t>
            </w:r>
            <w:proofErr w:type="gramStart"/>
            <w:r>
              <w:t>.hat</w:t>
            </w:r>
            <w:proofErr w:type="spellEnd"/>
            <w:proofErr w:type="gramEnd"/>
            <w:r>
              <w:t xml:space="preserve">., </w:t>
            </w:r>
            <w:proofErr w:type="spellStart"/>
            <w:r>
              <w:t>NVM-től</w:t>
            </w:r>
            <w:proofErr w:type="spellEnd"/>
            <w:r>
              <w:t xml:space="preserve"> átvett </w:t>
            </w:r>
            <w:proofErr w:type="spellStart"/>
            <w:r>
              <w:t>pe</w:t>
            </w:r>
            <w:proofErr w:type="spell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8 078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8 078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Önkormányzati bérlakások felújítása</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vagyongazdálkodás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6 348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5 848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5 362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92%</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Nem lakás célú helyiségek felújítása (Szegedi úti Óvoda tervezés)</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vagyongazdálkodás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340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340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340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4.</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Közterületi és egyéb felújítási feladatok</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24/2019. (II.6.) </w:t>
            </w:r>
            <w:proofErr w:type="spellStart"/>
            <w:r>
              <w:t>önk</w:t>
            </w:r>
            <w:proofErr w:type="gramStart"/>
            <w:r>
              <w:t>.hat</w:t>
            </w:r>
            <w:proofErr w:type="spellEnd"/>
            <w:proofErr w:type="gram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421 422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424 070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424 070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5.</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Petőfi lakótelepi parkon átmenő járda felújítása</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6 500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6 500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4819"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Áthúzódó ÖSSZESEN</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442 688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444 836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429 772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97%</w:t>
            </w:r>
          </w:p>
        </w:tc>
      </w:tr>
      <w:tr w:rsidR="005F6EB5">
        <w:tc>
          <w:tcPr>
            <w:tcW w:w="963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II. Új induló felújítások</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Önkormányzati bérlakások felújítása</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vagyongazdálkodás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3 650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16 928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15 111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89%</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Önkormányzati bérlakások részleges felújítása (előre nem látható feladatok)</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vagyongazdálkodás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2 460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2 460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288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Nem lakás célú helyiségek részleges felújítása (előre nem látható feladatok)</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vagyongazdálkodás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2 460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2 460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1 904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77%</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4.</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2x23 db bérlakás kazáncsere I. ütem</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vagyongazdálkodás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lastRenderedPageBreak/>
              <w:t>5.</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Kossuth u. 35. portálcsere</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vagyongazdálkodás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6.</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Szennyvízelvezetés és tisztítás felújítási és pótlási munkák (GFT. 2020. évi feladatai)</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239/2019.(IX.26.) önk. hat.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134 938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98 398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19 749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7.</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Ivóvízellátás felújítás és pótlási munkák (GFT. 2020. évi feladatai)</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239/2019.(IX.26.) önk. hat.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13 466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14 125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14 124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8.</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Berkemann</w:t>
            </w:r>
            <w:proofErr w:type="spellEnd"/>
            <w:r>
              <w:t xml:space="preserve"> Cipőgyárhoz vezető betonút felfagyott felületének vékony rétegű javítása 120 x 3 m</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Városüzemeltetés igénye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1 200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1 200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9.</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CLLD Kaffka M. u. járda</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fejlesztési csoport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8 931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4 867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4 866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10.</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828. hrsz. útszakasz felújítása</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10 698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10 697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11.</w:t>
            </w:r>
          </w:p>
        </w:tc>
        <w:tc>
          <w:tcPr>
            <w:tcW w:w="44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Városfenntartó Nonprofit Kft székhelyének áthelyezési költségeire</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5 500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5 500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4819"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Új induló összesen</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172 005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161 536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72 239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45%</w:t>
            </w:r>
          </w:p>
        </w:tc>
      </w:tr>
      <w:tr w:rsidR="005F6EB5">
        <w:tc>
          <w:tcPr>
            <w:tcW w:w="4819"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Felújítások MINDÖSSZESEN</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614 693</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606 372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502 011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83%</w:t>
            </w:r>
          </w:p>
        </w:tc>
      </w:tr>
    </w:tbl>
    <w:p w:rsidR="005F6EB5" w:rsidRDefault="0083287F">
      <w:pPr>
        <w:pStyle w:val="Szvegtrzs"/>
        <w:spacing w:line="240" w:lineRule="auto"/>
        <w:jc w:val="right"/>
        <w:rPr>
          <w:i/>
          <w:iCs/>
          <w:u w:val="single"/>
        </w:rPr>
      </w:pPr>
      <w:r>
        <w:br w:type="page"/>
      </w:r>
      <w:r>
        <w:rPr>
          <w:i/>
          <w:iCs/>
          <w:u w:val="single"/>
        </w:rPr>
        <w:lastRenderedPageBreak/>
        <w:t>7. melléklet</w:t>
      </w:r>
    </w:p>
    <w:p w:rsidR="005F6EB5" w:rsidRDefault="0083287F">
      <w:pPr>
        <w:pStyle w:val="Szvegtrzs"/>
        <w:spacing w:after="0" w:line="240" w:lineRule="auto"/>
        <w:jc w:val="center"/>
        <w:rPr>
          <w:b/>
          <w:bCs/>
        </w:rPr>
      </w:pPr>
      <w:r>
        <w:rPr>
          <w:b/>
          <w:bCs/>
        </w:rPr>
        <w:t>Intézményi felhalmozási kiadások 2020. évben</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6948"/>
        <w:gridCol w:w="1479"/>
        <w:gridCol w:w="1292"/>
        <w:gridCol w:w="1154"/>
        <w:gridCol w:w="1235"/>
        <w:gridCol w:w="1292"/>
        <w:gridCol w:w="1154"/>
      </w:tblGrid>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proofErr w:type="spellStart"/>
            <w:r>
              <w:t>me</w:t>
            </w:r>
            <w:proofErr w:type="spellEnd"/>
            <w:r>
              <w:t>: ezer Ft</w:t>
            </w: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Megnevezés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Beruházás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Teljesítés</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 %-</w:t>
            </w:r>
            <w:proofErr w:type="gramStart"/>
            <w:r>
              <w:rPr>
                <w:b/>
                <w:bCs/>
              </w:rPr>
              <w:t>a</w:t>
            </w:r>
            <w:proofErr w:type="gramEnd"/>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Felújítás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Teljesítés</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 %-</w:t>
            </w:r>
            <w:proofErr w:type="gramStart"/>
            <w:r>
              <w:rPr>
                <w:b/>
                <w:bCs/>
              </w:rPr>
              <w:t>a</w:t>
            </w:r>
            <w:proofErr w:type="gramEnd"/>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Szivárvány Személyes Gondoskodást Nyújtó Intézmény</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Kisértékű</w:t>
            </w:r>
            <w:proofErr w:type="spellEnd"/>
            <w:r>
              <w:t xml:space="preserve"> tárgyi eszközök beszerzése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3 614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2 890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Összesen</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3 614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2 890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Kiskun Múzeum</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EMI pályázat - </w:t>
            </w:r>
            <w:proofErr w:type="spellStart"/>
            <w:r>
              <w:t>Jársszékhely</w:t>
            </w:r>
            <w:proofErr w:type="spellEnd"/>
            <w:r>
              <w:t xml:space="preserve"> múzeumok eszközbeszerzés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3 800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3 800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Kisértékű</w:t>
            </w:r>
            <w:proofErr w:type="spellEnd"/>
            <w:r>
              <w:t xml:space="preserve"> tárgyi eszközök beszerzése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556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344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Móra F. Emlékház felújítás - Teleki László Alapítványtól pályázat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3 492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IPA pályázat - malom felújítás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4 723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4 320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20 959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20 958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Összesen</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9 079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8 464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24 451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20 958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86%</w:t>
            </w: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Kapocs Szociális és Gyermekvédelmi Intézmény</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Mosogatógép</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457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Kisértékű</w:t>
            </w:r>
            <w:proofErr w:type="spellEnd"/>
            <w:r>
              <w:t xml:space="preserve"> eszközbeszerzés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3 529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3 682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Összesen</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4 229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4 139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Móra Ferenc Művelődési Központ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Érdekeltségnövelő pályázat eszközbeszerzés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2 082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1 063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TOP-7.1.1-16-H-ERFA-2019-00466. Színpadon a megújulás pályázat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18 682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18 681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Kisértékű</w:t>
            </w:r>
            <w:proofErr w:type="spellEnd"/>
            <w:r>
              <w:t xml:space="preserve"> tárgyi eszközök beszerzése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346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Összesen</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21 110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19 946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Polgármesteri Hivatal</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Felső temető ravatalozó (tervezési munkák)</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14 021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Gépjármű vásárlása</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10 955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Kisértékű</w:t>
            </w:r>
            <w:proofErr w:type="spellEnd"/>
            <w:r>
              <w:t xml:space="preserve"> és informatikai eszközök beszerzése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17 598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14 070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Összesen</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28 598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25 025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14 021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Védőnői Szolgálat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Kisértékű</w:t>
            </w:r>
            <w:proofErr w:type="spellEnd"/>
            <w:r>
              <w:t xml:space="preserve"> tárgyi eszközök</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Összesen</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Napköziotthonos</w:t>
            </w:r>
            <w:proofErr w:type="spellEnd"/>
            <w:r>
              <w:rPr>
                <w:b/>
                <w:bCs/>
              </w:rPr>
              <w:t xml:space="preserve"> Óvoda</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Mosogatógép</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531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530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Kisértékű</w:t>
            </w:r>
            <w:proofErr w:type="spellEnd"/>
            <w:r>
              <w:t xml:space="preserve"> tárgyi eszközök (mosogatógép, egyéb)</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Összesen</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734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732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Könyvtár</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NKA pályázatok eszközei (intézményi imázs + járvány elleni védekezés eszközei)</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496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Kisértékű</w:t>
            </w:r>
            <w:proofErr w:type="spellEnd"/>
            <w:r>
              <w:t xml:space="preserve"> tárgyi eszközök</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6 603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5 818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lastRenderedPageBreak/>
              <w:t>Összesen</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7 099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6 068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3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Mindösszesen</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74 563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67 264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38 472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20 958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54%</w:t>
            </w:r>
          </w:p>
        </w:tc>
      </w:tr>
    </w:tbl>
    <w:p w:rsidR="005F6EB5" w:rsidRDefault="0083287F">
      <w:pPr>
        <w:pStyle w:val="Szvegtrzs"/>
        <w:spacing w:line="240" w:lineRule="auto"/>
        <w:jc w:val="right"/>
        <w:rPr>
          <w:i/>
          <w:iCs/>
          <w:u w:val="single"/>
        </w:rPr>
      </w:pPr>
      <w:r>
        <w:br w:type="page"/>
      </w:r>
      <w:r>
        <w:rPr>
          <w:i/>
          <w:iCs/>
          <w:u w:val="single"/>
        </w:rPr>
        <w:lastRenderedPageBreak/>
        <w:t>8. melléklet</w:t>
      </w:r>
    </w:p>
    <w:p w:rsidR="005F6EB5" w:rsidRDefault="0083287F">
      <w:pPr>
        <w:pStyle w:val="Szvegtrzs"/>
        <w:spacing w:after="0" w:line="240" w:lineRule="auto"/>
        <w:jc w:val="center"/>
        <w:rPr>
          <w:b/>
          <w:bCs/>
        </w:rPr>
      </w:pPr>
      <w:r>
        <w:rPr>
          <w:b/>
          <w:bCs/>
        </w:rPr>
        <w:t>Egyéb működési kiadások (2. melléklet 5. sor részletezése)</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582"/>
        <w:gridCol w:w="7713"/>
        <w:gridCol w:w="1601"/>
        <w:gridCol w:w="1601"/>
        <w:gridCol w:w="1601"/>
        <w:gridCol w:w="1456"/>
      </w:tblGrid>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proofErr w:type="spellStart"/>
            <w:r>
              <w:t>me</w:t>
            </w:r>
            <w:proofErr w:type="spellEnd"/>
            <w:r>
              <w:t>: ezer Ft</w:t>
            </w:r>
          </w:p>
        </w:tc>
      </w:tr>
      <w:tr w:rsidR="005F6EB5">
        <w:tc>
          <w:tcPr>
            <w:tcW w:w="549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Kiemelt előirányzat-csoport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Módos.</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Teljesí-</w:t>
            </w:r>
            <w:proofErr w:type="spellEnd"/>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w:t>
            </w:r>
          </w:p>
        </w:tc>
      </w:tr>
      <w:tr w:rsidR="005F6EB5">
        <w:tc>
          <w:tcPr>
            <w:tcW w:w="549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n e v e - s z á m </w:t>
            </w:r>
            <w:proofErr w:type="gramStart"/>
            <w:r>
              <w:rPr>
                <w:b/>
                <w:bCs/>
              </w:rPr>
              <w:t>a</w:t>
            </w:r>
            <w:proofErr w:type="gramEnd"/>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eredeti </w:t>
            </w:r>
            <w:proofErr w:type="spellStart"/>
            <w:r>
              <w:rPr>
                <w:b/>
                <w:bCs/>
              </w:rPr>
              <w:t>ei</w:t>
            </w:r>
            <w:proofErr w:type="spellEnd"/>
            <w:r>
              <w:rPr>
                <w:b/>
                <w:bCs/>
              </w:rPr>
              <w: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ei</w:t>
            </w:r>
            <w:proofErr w:type="spellEnd"/>
            <w:r>
              <w:rPr>
                <w:b/>
                <w:bCs/>
              </w:rPr>
              <w: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tés</w:t>
            </w:r>
            <w:proofErr w:type="spellEnd"/>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w:t>
            </w:r>
            <w:proofErr w:type="gramStart"/>
            <w:r>
              <w:rPr>
                <w:b/>
                <w:bCs/>
              </w:rPr>
              <w:t>a</w:t>
            </w:r>
            <w:proofErr w:type="gramEnd"/>
          </w:p>
        </w:tc>
      </w:tr>
      <w:tr w:rsidR="005F6EB5">
        <w:tc>
          <w:tcPr>
            <w:tcW w:w="9638" w:type="dxa"/>
            <w:gridSpan w:val="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512. Egyéb működési célú támogatások államháztartáson kívülre</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Verseny és tömegsport támogatása - MSZB hatáskör</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Sport rendezvények</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Civil szervezetek támogatása - MSZB hatáskör</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4</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Egyéb szervezetek támogatása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a) Mosoly Média Nonprofit Kft.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5</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Alapítványok támogatása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i/>
                <w:iCs/>
              </w:rPr>
            </w:pPr>
            <w:r>
              <w:rPr>
                <w:i/>
                <w:iCs/>
              </w:rPr>
              <w:t>1</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proofErr w:type="spellStart"/>
            <w:r>
              <w:rPr>
                <w:i/>
                <w:iCs/>
              </w:rPr>
              <w:t>Fidó</w:t>
            </w:r>
            <w:proofErr w:type="spellEnd"/>
            <w:r>
              <w:rPr>
                <w:i/>
                <w:iCs/>
              </w:rPr>
              <w:t xml:space="preserve"> Bácsi </w:t>
            </w:r>
            <w:proofErr w:type="spellStart"/>
            <w:r>
              <w:rPr>
                <w:i/>
                <w:iCs/>
              </w:rPr>
              <w:t>Közh</w:t>
            </w:r>
            <w:proofErr w:type="spellEnd"/>
            <w:r>
              <w:rPr>
                <w:i/>
                <w:iCs/>
              </w:rPr>
              <w:t xml:space="preserve">. Alapítvány működtetési támogatása (303/2019.(XII.17) </w:t>
            </w:r>
            <w:proofErr w:type="spellStart"/>
            <w:r>
              <w:rPr>
                <w:i/>
                <w:iCs/>
              </w:rPr>
              <w:t>öh</w:t>
            </w:r>
            <w:proofErr w:type="spellEnd"/>
            <w:r>
              <w:rPr>
                <w:i/>
                <w:iCs/>
              </w:rPr>
              <w: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i/>
                <w:iCs/>
              </w:rPr>
            </w:pPr>
            <w:r>
              <w:rPr>
                <w:i/>
                <w:iCs/>
              </w:rPr>
              <w:t>10 000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6</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Félegyházi</w:t>
            </w:r>
            <w:proofErr w:type="spellEnd"/>
            <w:r>
              <w:t xml:space="preserve"> Közlöny működtetéséhez</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22 000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22 000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22 000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7</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Dr. Földeáki és társa Kft - gyermekfogászati szakellátás</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8</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Félegyházi</w:t>
            </w:r>
            <w:proofErr w:type="spellEnd"/>
            <w:r>
              <w:t xml:space="preserve"> Fejlesztési Nonprofit Kft - Ipari park portaszolgálat működtetésre, működési kiadások támogatására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9 341</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9 341</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9 341</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9</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Petőfi S. Polgárőr Egyesület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10</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Roma Nemzetiségi Önkormányzat - Balatoni tábor, Szarvason megrendezendő tábor</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lastRenderedPageBreak/>
              <w:t>11</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Városfenntartó Nonprofit Kft működési célú támogatása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198 500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208 890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208 890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12</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Szabadidő és Sport Nonprofit Kft működési célú támogatása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80 000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80 000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80 000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13</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Egészségügyi Nonprofit Kft működési támogatás</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45 096</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45 096</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45 096</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14</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Térségi Sportiskola Nonprofit Kft - Honvéd sporttelep üzemeltetés</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25 000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25 000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25 000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15</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Térségi Sportiskola Nonprofit Kft </w:t>
            </w:r>
            <w:proofErr w:type="spellStart"/>
            <w:r>
              <w:t>-labdarúgó</w:t>
            </w:r>
            <w:proofErr w:type="spellEnd"/>
            <w:r>
              <w:t xml:space="preserve"> szakosztály </w:t>
            </w:r>
            <w:proofErr w:type="spellStart"/>
            <w:r>
              <w:t>műk-hez</w:t>
            </w:r>
            <w:proofErr w:type="spellEnd"/>
            <w:r>
              <w:t xml:space="preserve"> TAO önrész</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4 055</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16</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Félegyházi</w:t>
            </w:r>
            <w:proofErr w:type="spellEnd"/>
            <w:r>
              <w:t xml:space="preserve"> Térségi Sportiskola Nonprofit Kft. Kosárlabda utánpótlás-nevelés </w:t>
            </w:r>
            <w:proofErr w:type="spellStart"/>
            <w:r>
              <w:t>műk-hez</w:t>
            </w:r>
            <w:proofErr w:type="spellEnd"/>
            <w:r>
              <w:t xml:space="preserve"> TAO önrész</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10 401</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17</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Félegyházi</w:t>
            </w:r>
            <w:proofErr w:type="spellEnd"/>
            <w:r>
              <w:t xml:space="preserve"> Egészségügyi Nonprofit Kft - háziorvosi ügyelet 49.977 e/Ft + fajlagos összegű </w:t>
            </w:r>
            <w:proofErr w:type="spellStart"/>
            <w:r>
              <w:t>tám</w:t>
            </w:r>
            <w:proofErr w:type="gramStart"/>
            <w:r>
              <w:t>.kieg</w:t>
            </w:r>
            <w:proofErr w:type="spellEnd"/>
            <w:proofErr w:type="gramEnd"/>
            <w:r>
              <w:t xml:space="preserve">. 4.977 e/Ft. (305/2019. (XII.17.) </w:t>
            </w:r>
            <w:proofErr w:type="spellStart"/>
            <w:r>
              <w:t>öh</w:t>
            </w:r>
            <w:proofErr w:type="spellEnd"/>
            <w:r>
              <w: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54 954</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54 954</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54 954</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18</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Polgárm</w:t>
            </w:r>
            <w:proofErr w:type="gramStart"/>
            <w:r>
              <w:t>.keretből</w:t>
            </w:r>
            <w:proofErr w:type="spellEnd"/>
            <w:proofErr w:type="gramEnd"/>
            <w:r>
              <w:t>: Nyugdíjas Klubok Egyesülete működési tám.</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250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250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549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492 347</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472 531</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472 531</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100%</w:t>
            </w:r>
          </w:p>
        </w:tc>
      </w:tr>
      <w:tr w:rsidR="005F6EB5">
        <w:tc>
          <w:tcPr>
            <w:tcW w:w="9638" w:type="dxa"/>
            <w:gridSpan w:val="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506. Egyéb működési célú támogatások államháztartáson belülre</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BKM Kórház </w:t>
            </w:r>
            <w:proofErr w:type="spellStart"/>
            <w:r>
              <w:t>Kfházi</w:t>
            </w:r>
            <w:proofErr w:type="spellEnd"/>
            <w:r>
              <w:t xml:space="preserve"> Telephely </w:t>
            </w:r>
            <w:proofErr w:type="spellStart"/>
            <w:r>
              <w:t>támog</w:t>
            </w:r>
            <w:proofErr w:type="spellEnd"/>
            <w:r>
              <w:t xml:space="preserve">. (304/2019. (XII.17.) </w:t>
            </w:r>
            <w:proofErr w:type="spellStart"/>
            <w:r>
              <w:t>öh</w:t>
            </w:r>
            <w:proofErr w:type="spellEnd"/>
            <w:r>
              <w: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14 672</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14 672</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14 672</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Diáksport támogatása - MSZB hatáskör</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Bursa</w:t>
            </w:r>
            <w:proofErr w:type="spellEnd"/>
            <w:r>
              <w:t xml:space="preserve"> Hungarica ösztöndíj pályázat -MSZB hatáskör</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3 577</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89%</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4</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Köztemetés - költségtérítés önkormányzatok felé</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5</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Kunszentmárton Város </w:t>
            </w:r>
            <w:proofErr w:type="spellStart"/>
            <w:r>
              <w:t>Önkorm</w:t>
            </w:r>
            <w:proofErr w:type="spellEnd"/>
            <w:r>
              <w:t>. – XI. Jászkunság kutatása konferenciakötetre</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6</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proofErr w:type="spellStart"/>
            <w:r>
              <w:t>Polgárm</w:t>
            </w:r>
            <w:proofErr w:type="gramStart"/>
            <w:r>
              <w:t>.keretből</w:t>
            </w:r>
            <w:proofErr w:type="spellEnd"/>
            <w:proofErr w:type="gramEnd"/>
            <w:r>
              <w:t xml:space="preserve">: Mezőgazdasági és Élelmiszeripari </w:t>
            </w:r>
            <w:proofErr w:type="spellStart"/>
            <w:r>
              <w:t>Szakgimn</w:t>
            </w:r>
            <w:proofErr w:type="spellEnd"/>
            <w:r>
              <w:t>. és SZKI - hagyományápolás, helyi népszokások népszerűsítése</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lastRenderedPageBreak/>
              <w:t>7</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Roma Nemzetiségi Önkormányzat - Balatoni tábor, Szarvason megrendezendő tábor</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1 999</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549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19 672</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21 382</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20 458</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96%</w:t>
            </w:r>
          </w:p>
        </w:tc>
      </w:tr>
      <w:tr w:rsidR="005F6EB5">
        <w:tc>
          <w:tcPr>
            <w:tcW w:w="9638" w:type="dxa"/>
            <w:gridSpan w:val="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Egyéb felhalmozási kiadások</w:t>
            </w:r>
          </w:p>
        </w:tc>
      </w:tr>
      <w:tr w:rsidR="005F6EB5">
        <w:tc>
          <w:tcPr>
            <w:tcW w:w="9638" w:type="dxa"/>
            <w:gridSpan w:val="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 sz. melléklet 8. sor részletezése</w:t>
            </w:r>
          </w:p>
        </w:tc>
      </w:tr>
      <w:tr w:rsidR="005F6EB5">
        <w:tc>
          <w:tcPr>
            <w:tcW w:w="9638" w:type="dxa"/>
            <w:gridSpan w:val="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89. Egyéb felhalmozási célú támogatások </w:t>
            </w:r>
            <w:proofErr w:type="spellStart"/>
            <w:r>
              <w:rPr>
                <w:b/>
                <w:bCs/>
              </w:rPr>
              <w:t>áht-n</w:t>
            </w:r>
            <w:proofErr w:type="spellEnd"/>
            <w:r>
              <w:rPr>
                <w:b/>
                <w:bCs/>
              </w:rPr>
              <w:t xml:space="preserve"> kívülre</w:t>
            </w:r>
          </w:p>
        </w:tc>
      </w:tr>
      <w:tr w:rsidR="005F6EB5">
        <w:tc>
          <w:tcPr>
            <w:tcW w:w="549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Kiemelt előirányzat-csoport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2 020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Módos.</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Teljesí-</w:t>
            </w:r>
            <w:proofErr w:type="spellEnd"/>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Telj.</w:t>
            </w:r>
          </w:p>
        </w:tc>
      </w:tr>
      <w:tr w:rsidR="005F6EB5">
        <w:tc>
          <w:tcPr>
            <w:tcW w:w="549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n e v e - s z á m </w:t>
            </w:r>
            <w:proofErr w:type="gramStart"/>
            <w:r>
              <w:rPr>
                <w:b/>
                <w:bCs/>
              </w:rPr>
              <w:t>a</w:t>
            </w:r>
            <w:proofErr w:type="gramEnd"/>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eredeti </w:t>
            </w:r>
            <w:proofErr w:type="spellStart"/>
            <w:r>
              <w:rPr>
                <w:b/>
                <w:bCs/>
              </w:rPr>
              <w:t>ei</w:t>
            </w:r>
            <w:proofErr w:type="spellEnd"/>
            <w:r>
              <w:rPr>
                <w:b/>
                <w:bCs/>
              </w:rPr>
              <w: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ei</w:t>
            </w:r>
            <w:proofErr w:type="spellEnd"/>
            <w:r>
              <w:rPr>
                <w:b/>
                <w:bCs/>
              </w:rPr>
              <w: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tés</w:t>
            </w:r>
            <w:proofErr w:type="spellEnd"/>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w:t>
            </w:r>
            <w:proofErr w:type="gramStart"/>
            <w:r>
              <w:rPr>
                <w:b/>
                <w:bCs/>
              </w:rPr>
              <w:t>a</w:t>
            </w:r>
            <w:proofErr w:type="gramEnd"/>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Nagyszőlő úti Gazdakör </w:t>
            </w:r>
            <w:proofErr w:type="spellStart"/>
            <w:r>
              <w:t>Leader</w:t>
            </w:r>
            <w:proofErr w:type="spellEnd"/>
            <w:r>
              <w:t xml:space="preserve"> pályázat előkészítési </w:t>
            </w:r>
            <w:proofErr w:type="spellStart"/>
            <w:r>
              <w:t>ktg</w:t>
            </w:r>
            <w:proofErr w:type="spellEnd"/>
            <w:r>
              <w:t xml:space="preserve">. tám. - 265/2017. (XII.14.) </w:t>
            </w:r>
            <w:proofErr w:type="spellStart"/>
            <w:r>
              <w:t>öh</w:t>
            </w:r>
            <w:proofErr w:type="spellEnd"/>
            <w:r>
              <w:t xml:space="preserve">. és 24/2018. </w:t>
            </w:r>
            <w:proofErr w:type="spellStart"/>
            <w:r>
              <w:t>öh</w:t>
            </w:r>
            <w:proofErr w:type="spellEnd"/>
            <w:r>
              <w: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15 534</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12 423</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12 422</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Városfenntartó Nonprofit Kft fejlesztési támogatása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1 500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1 500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1 500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Szabadidő és Sport Nonprofit Kft fejlesztési célú támogatása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2 040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2 040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2 040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4</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Egészségügyi Nonprofit Kft - volt SZTK ép. Rekonstrukció II. ütem (138/2019. (V.30.) </w:t>
            </w:r>
            <w:proofErr w:type="spellStart"/>
            <w:r>
              <w:t>öh</w:t>
            </w:r>
            <w:proofErr w:type="spellEnd"/>
            <w:r>
              <w: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293 869</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293 869</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293 868</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5</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Országos Egyesület a Mosolyért KHE részére a Mentőállomás eszközfejlesztésre</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150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150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6</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Vissza nem térítendő lakástámogatás</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1 350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1 250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93%</w:t>
            </w:r>
          </w:p>
        </w:tc>
      </w:tr>
      <w:tr w:rsidR="005F6EB5">
        <w:tc>
          <w:tcPr>
            <w:tcW w:w="549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312 943</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311 332</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311 230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100%</w:t>
            </w:r>
          </w:p>
        </w:tc>
      </w:tr>
      <w:tr w:rsidR="005F6EB5">
        <w:tc>
          <w:tcPr>
            <w:tcW w:w="9638" w:type="dxa"/>
            <w:gridSpan w:val="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84. Egyéb felhalmozási célú támogatások </w:t>
            </w:r>
            <w:proofErr w:type="spellStart"/>
            <w:r>
              <w:rPr>
                <w:b/>
                <w:bCs/>
              </w:rPr>
              <w:t>áht-n</w:t>
            </w:r>
            <w:proofErr w:type="spellEnd"/>
            <w:r>
              <w:rPr>
                <w:b/>
                <w:bCs/>
              </w:rPr>
              <w:t xml:space="preserve"> belülre</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TOP-4.3.1-15-BK1-2016-00001. - Leromlott Városi területek rehabilitációja projekt konzorciumi tagot megillető része</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1 433</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1 432</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lastRenderedPageBreak/>
              <w:t>2</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TOP-4.3.1-15-BK1-2016-00001 „</w:t>
            </w:r>
            <w:proofErr w:type="spellStart"/>
            <w:r>
              <w:t>Kiskunfélegyháza-Bankfalu</w:t>
            </w:r>
            <w:proofErr w:type="spellEnd"/>
            <w:r>
              <w:t xml:space="preserve"> újjászületik” projekt visszavonása miatti visszafizetés</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305 568</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307 001</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1 432</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r>
      <w:tr w:rsidR="005F6EB5">
        <w:tc>
          <w:tcPr>
            <w:tcW w:w="9638" w:type="dxa"/>
            <w:gridSpan w:val="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86. Felhalmozási célú visszatérítendő tám. kölcsönök </w:t>
            </w:r>
            <w:proofErr w:type="spellStart"/>
            <w:r>
              <w:rPr>
                <w:b/>
                <w:bCs/>
              </w:rPr>
              <w:t>áht-n</w:t>
            </w:r>
            <w:proofErr w:type="spellEnd"/>
            <w:r>
              <w:rPr>
                <w:b/>
                <w:bCs/>
              </w:rPr>
              <w:t xml:space="preserve"> kívülre</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Dolgozók lakásépítési alapja (bankszámla egyenleg 2019.dec.31.)</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2 167</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2 167</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23%</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Szociális lakástámogatás</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2 150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1 900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88%</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w:t>
            </w:r>
          </w:p>
        </w:tc>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Nagyszőlő úti Gazdakör </w:t>
            </w:r>
            <w:proofErr w:type="spellStart"/>
            <w:r>
              <w:t>Leader</w:t>
            </w:r>
            <w:proofErr w:type="spellEnd"/>
            <w:r>
              <w:t xml:space="preserve"> pályázat előkészítési </w:t>
            </w:r>
            <w:proofErr w:type="spellStart"/>
            <w:r>
              <w:t>ktg-re</w:t>
            </w:r>
            <w:proofErr w:type="spellEnd"/>
            <w:r>
              <w:t xml:space="preserve"> visszatérítendő tám.</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w:t>
            </w:r>
          </w:p>
        </w:tc>
      </w:tr>
      <w:tr w:rsidR="005F6EB5">
        <w:tc>
          <w:tcPr>
            <w:tcW w:w="549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8 167</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14 317</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12 400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87%</w:t>
            </w:r>
          </w:p>
        </w:tc>
      </w:tr>
    </w:tbl>
    <w:p w:rsidR="005F6EB5" w:rsidRDefault="0083287F">
      <w:pPr>
        <w:pStyle w:val="Szvegtrzs"/>
        <w:spacing w:line="240" w:lineRule="auto"/>
        <w:jc w:val="right"/>
        <w:rPr>
          <w:i/>
          <w:iCs/>
          <w:u w:val="single"/>
        </w:rPr>
      </w:pPr>
      <w:r>
        <w:br w:type="page"/>
      </w:r>
      <w:r>
        <w:rPr>
          <w:i/>
          <w:iCs/>
          <w:u w:val="single"/>
        </w:rPr>
        <w:lastRenderedPageBreak/>
        <w:t>9. melléklet</w:t>
      </w:r>
    </w:p>
    <w:p w:rsidR="005F6EB5" w:rsidRDefault="0083287F">
      <w:pPr>
        <w:pStyle w:val="Szvegtrzs"/>
        <w:spacing w:after="0" w:line="240" w:lineRule="auto"/>
        <w:jc w:val="center"/>
        <w:rPr>
          <w:b/>
          <w:bCs/>
        </w:rPr>
      </w:pPr>
      <w:r>
        <w:rPr>
          <w:b/>
          <w:bCs/>
        </w:rPr>
        <w:t>513 Tartalékok (céltartalék)</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580"/>
        <w:gridCol w:w="9606"/>
        <w:gridCol w:w="1456"/>
        <w:gridCol w:w="1456"/>
        <w:gridCol w:w="1456"/>
      </w:tblGrid>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rPr>
                <w:b/>
                <w:bCs/>
              </w:rPr>
            </w:pPr>
          </w:p>
        </w:tc>
        <w:tc>
          <w:tcPr>
            <w:tcW w:w="636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rPr>
                <w:b/>
                <w:bCs/>
              </w:rPr>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rPr>
                <w:b/>
                <w:bCs/>
              </w:rPr>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rPr>
                <w:b/>
                <w:bCs/>
              </w:rPr>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rPr>
                <w:b/>
                <w:bCs/>
              </w:rPr>
            </w:pPr>
          </w:p>
        </w:tc>
      </w:tr>
      <w:tr w:rsidR="005F6EB5">
        <w:tc>
          <w:tcPr>
            <w:tcW w:w="6746"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rPr>
                <w:b/>
                <w:bCs/>
              </w:rPr>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Módos.</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Teljesí-</w:t>
            </w:r>
            <w:proofErr w:type="spellEnd"/>
          </w:p>
        </w:tc>
      </w:tr>
      <w:tr w:rsidR="005F6EB5">
        <w:tc>
          <w:tcPr>
            <w:tcW w:w="6746"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rPr>
                <w:b/>
                <w:bCs/>
              </w:rPr>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eredeti </w:t>
            </w:r>
            <w:proofErr w:type="spellStart"/>
            <w:r>
              <w:rPr>
                <w:b/>
                <w:bCs/>
              </w:rPr>
              <w:t>ei</w:t>
            </w:r>
            <w:proofErr w:type="spellEnd"/>
            <w:r>
              <w:rPr>
                <w:b/>
                <w:bCs/>
              </w:rPr>
              <w:t>.</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ei</w:t>
            </w:r>
            <w:proofErr w:type="spellEnd"/>
            <w:r>
              <w:rPr>
                <w:b/>
                <w:bCs/>
              </w:rPr>
              <w:t>.</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tés</w:t>
            </w:r>
            <w:proofErr w:type="spellEnd"/>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1</w:t>
            </w:r>
          </w:p>
        </w:tc>
        <w:tc>
          <w:tcPr>
            <w:tcW w:w="636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Polgármesteri keret</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150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w:t>
            </w:r>
          </w:p>
        </w:tc>
        <w:tc>
          <w:tcPr>
            <w:tcW w:w="636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Kulturális események finanszírozása</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3</w:t>
            </w:r>
          </w:p>
        </w:tc>
        <w:tc>
          <w:tcPr>
            <w:tcW w:w="636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Érdekeltségnövelő pályázat önerő (Móra Ferenc Művelődési Központ)</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4</w:t>
            </w:r>
          </w:p>
        </w:tc>
        <w:tc>
          <w:tcPr>
            <w:tcW w:w="636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Hóeltakarítás</w:t>
            </w:r>
            <w:proofErr w:type="spellEnd"/>
            <w:r>
              <w:t xml:space="preserve"> (külterület)</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5</w:t>
            </w:r>
          </w:p>
        </w:tc>
        <w:tc>
          <w:tcPr>
            <w:tcW w:w="636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Háztartási szennyvíz ártalmatlanítása - kötött </w:t>
            </w:r>
            <w:proofErr w:type="spellStart"/>
            <w:r>
              <w:t>felh</w:t>
            </w:r>
            <w:proofErr w:type="spellEnd"/>
            <w:r>
              <w:t>. áll. tám.</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6</w:t>
            </w:r>
          </w:p>
        </w:tc>
        <w:tc>
          <w:tcPr>
            <w:tcW w:w="636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TOP-5.1.216-BKI-2017-00007 - Kiskunfélegyházi és Kiskunmajsai járási Foglalkoztatási Paktum pályázat 2021. évi üteme</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2 861</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2 861</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7</w:t>
            </w:r>
          </w:p>
        </w:tc>
        <w:tc>
          <w:tcPr>
            <w:tcW w:w="636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TOP-1.4.1-19. Bölcsődei férőhelyek kialakítása pályázat - 2021. évi üteme</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101 767</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101 767</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6746"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rPr>
                <w:b/>
                <w:bCs/>
                <w:i/>
                <w:iCs/>
              </w:rPr>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108 938</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104 788</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i/>
                <w:iCs/>
              </w:rPr>
            </w:pPr>
            <w:r>
              <w:rPr>
                <w:b/>
                <w:bCs/>
                <w:i/>
                <w:iCs/>
              </w:rPr>
              <w:t>0</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rPr>
                <w:b/>
                <w:bCs/>
                <w:i/>
                <w:iCs/>
              </w:rPr>
            </w:pPr>
          </w:p>
        </w:tc>
        <w:tc>
          <w:tcPr>
            <w:tcW w:w="636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i/>
                <w:iCs/>
              </w:rPr>
            </w:pPr>
            <w:r>
              <w:rPr>
                <w:i/>
                <w:iCs/>
              </w:rPr>
              <w:t>Ebből: működés</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6 371</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3 021</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0</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rPr>
                <w:b/>
                <w:bCs/>
                <w:i/>
                <w:iCs/>
              </w:rPr>
            </w:pPr>
          </w:p>
        </w:tc>
        <w:tc>
          <w:tcPr>
            <w:tcW w:w="636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i/>
                <w:iCs/>
              </w:rPr>
            </w:pPr>
            <w:r>
              <w:rPr>
                <w:i/>
                <w:iCs/>
              </w:rPr>
              <w:t>felhalmozás</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102 567</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101 767</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0</w:t>
            </w:r>
          </w:p>
        </w:tc>
      </w:tr>
    </w:tbl>
    <w:p w:rsidR="005F6EB5" w:rsidRDefault="0083287F">
      <w:pPr>
        <w:pStyle w:val="Szvegtrzs"/>
        <w:spacing w:line="240" w:lineRule="auto"/>
        <w:jc w:val="right"/>
        <w:rPr>
          <w:i/>
          <w:iCs/>
          <w:u w:val="single"/>
        </w:rPr>
      </w:pPr>
      <w:r>
        <w:br w:type="page"/>
      </w:r>
      <w:r>
        <w:rPr>
          <w:i/>
          <w:iCs/>
          <w:u w:val="single"/>
        </w:rPr>
        <w:lastRenderedPageBreak/>
        <w:t>10. melléklet</w:t>
      </w:r>
    </w:p>
    <w:p w:rsidR="005F6EB5" w:rsidRDefault="0083287F">
      <w:pPr>
        <w:pStyle w:val="Szvegtrzs"/>
        <w:spacing w:after="0" w:line="240" w:lineRule="auto"/>
        <w:jc w:val="center"/>
        <w:rPr>
          <w:b/>
          <w:bCs/>
        </w:rPr>
      </w:pPr>
      <w:r>
        <w:rPr>
          <w:b/>
          <w:bCs/>
        </w:rPr>
        <w:t>Feladatellátást biztosító létszám 2020. évre</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7505"/>
        <w:gridCol w:w="1841"/>
        <w:gridCol w:w="1557"/>
        <w:gridCol w:w="1700"/>
        <w:gridCol w:w="1951"/>
      </w:tblGrid>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proofErr w:type="spellStart"/>
            <w:r>
              <w:t>me</w:t>
            </w:r>
            <w:proofErr w:type="spellEnd"/>
            <w:r>
              <w:t>: fő</w:t>
            </w:r>
          </w:p>
        </w:tc>
      </w:tr>
      <w:tr w:rsidR="005F6EB5">
        <w:tc>
          <w:tcPr>
            <w:tcW w:w="5108" w:type="dxa"/>
            <w:vMerge w:val="restart"/>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Intézmény</w:t>
            </w:r>
          </w:p>
        </w:tc>
        <w:tc>
          <w:tcPr>
            <w:tcW w:w="347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Létszám</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Zárólétszám</w:t>
            </w:r>
            <w:proofErr w:type="spellEnd"/>
          </w:p>
        </w:tc>
      </w:tr>
      <w:tr w:rsidR="005F6EB5">
        <w:tc>
          <w:tcPr>
            <w:tcW w:w="5108" w:type="dxa"/>
            <w:vMerge/>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szakmai</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technikai</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2020.dec.31-én</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Kiskunfélegyházi Polgármesteri Hivatal 82 fő köztisztviselő, 18,5 fő közalkalmazott, 42 fő </w:t>
            </w:r>
            <w:proofErr w:type="spellStart"/>
            <w:r>
              <w:t>MT-s</w:t>
            </w:r>
            <w:proofErr w:type="spellEnd"/>
            <w:r>
              <w:t xml:space="preserve"> dolgozó</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87,0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55,5</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142,5</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138</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Kiskunfélegyházi </w:t>
            </w:r>
            <w:proofErr w:type="spellStart"/>
            <w:r>
              <w:t>Napköziotthonos</w:t>
            </w:r>
            <w:proofErr w:type="spellEnd"/>
            <w:r>
              <w:t xml:space="preserve"> Óvoda</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72,5</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52,0</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124,5</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121</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Kiskunfélegyházi Petőfi Sándor Városi Könyvtár</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17,0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15</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Móra Ferenc Művelődési Központ</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w:t>
            </w:r>
            <w:proofErr w:type="spellStart"/>
            <w:r>
              <w:t>5</w:t>
            </w:r>
            <w:proofErr w:type="spellEnd"/>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9,0</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14,5</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Kapocs Szociális és Gyermekvédelmi Intézmény</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95,0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15,5</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110,5</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91</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Kiskunfélegyháza Város Önkormányzatának Kiskun Múzeuma</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Kiskunfélegyházi Védőnői Szolgálat</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17,0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Szivárvány Személyes Gondoskodást Nyújtó Intézmény</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45,5</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135,5</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127</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Összesen</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385,00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188,50</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573,50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534,00</w:t>
            </w:r>
          </w:p>
        </w:tc>
      </w:tr>
      <w:tr w:rsidR="005F6EB5">
        <w:tc>
          <w:tcPr>
            <w:tcW w:w="8578"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Feladatellátáshoz szükséges további létszámok az önkormányzatnál</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Önkormányzat - tisztségviselői: polgármester, alpolgármester</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Önkormányzat - 3 parkoló őr</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Önkormányzat - ingatlankezelés 1 fő takarító</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Önkormányzat - Közfoglalkoztatottak létszámterve</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150</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150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263,5</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TOP-5.1.216-BKI-2017-00007 azonosítószámú, Kiskunfélegyházi és Kiskunmajsai járási Foglalkoztatási Paktum pályázat - 2021. 02.28-ig</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EFOP-1.8.19-17-2017-00006. számú, EFI iroda létrehozása 2023. augusztus 31-ig.</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6. számú házi gyermekorvosi </w:t>
            </w:r>
            <w:proofErr w:type="spellStart"/>
            <w:r>
              <w:t>kőrzet</w:t>
            </w:r>
            <w:proofErr w:type="spellEnd"/>
            <w:r>
              <w:t xml:space="preserve"> 2020. július 1-től a praxis betöltéséig</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VP6-7.2.1-7.4.1.2-16 kódszámú, </w:t>
            </w:r>
            <w:proofErr w:type="spellStart"/>
            <w:r>
              <w:t>Csólyosi</w:t>
            </w:r>
            <w:proofErr w:type="spellEnd"/>
            <w:r>
              <w:t xml:space="preserve"> útépítés és gépbeszerzés pályázat - gépkezelő 2020. május 1-től</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sz. házi gyermekorvosi körzet tartós helyettesítéssel történő ellátása - 2020. október 1-től legfeljebb 2021. március 31-ig</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0,5</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0,5</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0,5</w:t>
            </w:r>
          </w:p>
        </w:tc>
      </w:tr>
      <w:tr w:rsidR="005F6EB5">
        <w:tc>
          <w:tcPr>
            <w:tcW w:w="510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Önkormányzat összesen</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9,5</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155</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164,5</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277</w:t>
            </w:r>
          </w:p>
        </w:tc>
      </w:tr>
    </w:tbl>
    <w:p w:rsidR="005F6EB5" w:rsidRDefault="0083287F">
      <w:pPr>
        <w:pStyle w:val="Szvegtrzs"/>
        <w:spacing w:line="240" w:lineRule="auto"/>
        <w:jc w:val="right"/>
        <w:rPr>
          <w:i/>
          <w:iCs/>
          <w:u w:val="single"/>
        </w:rPr>
      </w:pPr>
      <w:r>
        <w:br w:type="page"/>
      </w:r>
      <w:r>
        <w:rPr>
          <w:i/>
          <w:iCs/>
          <w:u w:val="single"/>
        </w:rPr>
        <w:lastRenderedPageBreak/>
        <w:t>11. melléklet</w:t>
      </w:r>
    </w:p>
    <w:p w:rsidR="005F6EB5" w:rsidRDefault="0083287F">
      <w:pPr>
        <w:pStyle w:val="Szvegtrzs"/>
        <w:spacing w:after="0" w:line="240" w:lineRule="auto"/>
        <w:jc w:val="center"/>
        <w:rPr>
          <w:b/>
          <w:bCs/>
        </w:rPr>
      </w:pPr>
      <w:r>
        <w:rPr>
          <w:b/>
          <w:bCs/>
        </w:rPr>
        <w:t>Kölcsönök lejárat szerinti bontása</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6258"/>
        <w:gridCol w:w="1892"/>
        <w:gridCol w:w="1747"/>
        <w:gridCol w:w="1892"/>
        <w:gridCol w:w="2765"/>
      </w:tblGrid>
      <w:tr w:rsidR="005F6EB5">
        <w:tc>
          <w:tcPr>
            <w:tcW w:w="414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proofErr w:type="spellStart"/>
            <w:r>
              <w:t>me</w:t>
            </w:r>
            <w:proofErr w:type="spellEnd"/>
            <w:r>
              <w:t>: ezer forint</w:t>
            </w:r>
          </w:p>
        </w:tc>
      </w:tr>
      <w:tr w:rsidR="005F6EB5">
        <w:tc>
          <w:tcPr>
            <w:tcW w:w="4144" w:type="dxa"/>
            <w:vMerge w:val="restart"/>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Megnevezés</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Állomány</w:t>
            </w:r>
          </w:p>
        </w:tc>
        <w:tc>
          <w:tcPr>
            <w:tcW w:w="4241"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Törlesztés</w:t>
            </w:r>
          </w:p>
        </w:tc>
      </w:tr>
      <w:tr w:rsidR="005F6EB5">
        <w:tc>
          <w:tcPr>
            <w:tcW w:w="4144" w:type="dxa"/>
            <w:vMerge/>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2020.XII.31</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2021</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2022</w:t>
            </w:r>
          </w:p>
        </w:tc>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2023 és után</w:t>
            </w:r>
          </w:p>
        </w:tc>
      </w:tr>
      <w:tr w:rsidR="005F6EB5">
        <w:tc>
          <w:tcPr>
            <w:tcW w:w="414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Önkormányzati lakástámogatás</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11 311</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2 499</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2 499</w:t>
            </w:r>
          </w:p>
        </w:tc>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479</w:t>
            </w:r>
          </w:p>
        </w:tc>
      </w:tr>
      <w:tr w:rsidR="005F6EB5">
        <w:tc>
          <w:tcPr>
            <w:tcW w:w="414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Munkáltatói támogatás</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1 057</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287</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109</w:t>
            </w:r>
          </w:p>
        </w:tc>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w:t>
            </w:r>
          </w:p>
        </w:tc>
      </w:tr>
      <w:tr w:rsidR="005F6EB5">
        <w:tc>
          <w:tcPr>
            <w:tcW w:w="414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Önkormányzati lakásértékesítés</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14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ÖSSZESEN</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12 378</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2 796</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2 608</w:t>
            </w:r>
          </w:p>
        </w:tc>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509</w:t>
            </w:r>
          </w:p>
        </w:tc>
      </w:tr>
      <w:tr w:rsidR="005F6EB5">
        <w:tc>
          <w:tcPr>
            <w:tcW w:w="414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807"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Az önkormányzat kezességvállalása</w:t>
            </w:r>
          </w:p>
        </w:tc>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14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proofErr w:type="spellStart"/>
            <w:r>
              <w:t>me</w:t>
            </w:r>
            <w:proofErr w:type="spellEnd"/>
            <w:r>
              <w:t>: ezer Ft</w:t>
            </w:r>
          </w:p>
        </w:tc>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14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Kezességvállalás</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Összeg</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Állomány 2020.XII.31.</w:t>
            </w:r>
          </w:p>
        </w:tc>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14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0</w:t>
            </w:r>
          </w:p>
        </w:tc>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14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Összesen</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0</w:t>
            </w:r>
          </w:p>
        </w:tc>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bl>
    <w:p w:rsidR="005F6EB5" w:rsidRDefault="0083287F">
      <w:pPr>
        <w:pStyle w:val="Szvegtrzs"/>
        <w:spacing w:line="240" w:lineRule="auto"/>
        <w:jc w:val="right"/>
        <w:rPr>
          <w:i/>
          <w:iCs/>
          <w:u w:val="single"/>
        </w:rPr>
      </w:pPr>
      <w:r>
        <w:br w:type="page"/>
      </w:r>
      <w:r>
        <w:rPr>
          <w:i/>
          <w:iCs/>
          <w:u w:val="single"/>
        </w:rPr>
        <w:lastRenderedPageBreak/>
        <w:t>12. melléklet</w:t>
      </w:r>
    </w:p>
    <w:p w:rsidR="005F6EB5" w:rsidRDefault="0083287F">
      <w:pPr>
        <w:pStyle w:val="Szvegtrzs"/>
        <w:spacing w:after="0" w:line="240" w:lineRule="auto"/>
        <w:jc w:val="center"/>
        <w:rPr>
          <w:b/>
          <w:bCs/>
        </w:rPr>
      </w:pPr>
      <w:r>
        <w:rPr>
          <w:b/>
          <w:bCs/>
        </w:rPr>
        <w:t>Kimutatás a közvetett támogatásokról, elengedett adókról, kedvezményekről</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3192"/>
        <w:gridCol w:w="556"/>
        <w:gridCol w:w="1666"/>
        <w:gridCol w:w="956"/>
        <w:gridCol w:w="1936"/>
        <w:gridCol w:w="1527"/>
        <w:gridCol w:w="556"/>
        <w:gridCol w:w="556"/>
        <w:gridCol w:w="3053"/>
        <w:gridCol w:w="556"/>
      </w:tblGrid>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Támogatott megnevezése</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Címe</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m2</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egyéb</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e/Ft/év</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6360" w:type="dxa"/>
            <w:gridSpan w:val="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Önkormányzati tulajdonú helyiségek hasznosításából származó bevételből nyújtott kedvezmények</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vMerge w:val="restart"/>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Kiskunfélegyházi Polgárőr Egyesület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Asztalos J. u. 20/1.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21</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garázs</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105</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vMerge/>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Kazinczy u. 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15</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iroda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322</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Asztalitenisz Sportiskola</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Kossuth u. 35.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301</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edzőterem</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Kiskunfélegyházi Mazsorett Egyesület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Kossuth u. 10. emelet 3 helyiség</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64</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raktár</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360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Kiskunfélegyházi Birkózó Sportegyesület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Holló L. u. 11./4.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42</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raktár</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210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Fúvószenekari Egyesület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hrsz.:0233/3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proofErr w:type="gramStart"/>
            <w:r>
              <w:t>1</w:t>
            </w:r>
            <w:proofErr w:type="gramEnd"/>
            <w:r>
              <w:t xml:space="preserve"> ha 2214</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volt területi </w:t>
            </w:r>
            <w:proofErr w:type="spellStart"/>
            <w:r>
              <w:t>ált</w:t>
            </w:r>
            <w:proofErr w:type="gramStart"/>
            <w:r>
              <w:t>.iskola</w:t>
            </w:r>
            <w:proofErr w:type="spellEnd"/>
            <w:proofErr w:type="gramEnd"/>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Padkaporos Táncegyüttes</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Petőfi tér 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80</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raktár</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Turul Koppány Íjászai Hagyományőrző Egyesület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Blaha L. tér 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180</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közösségi </w:t>
            </w:r>
            <w:proofErr w:type="spellStart"/>
            <w:r>
              <w:t>helyis</w:t>
            </w:r>
            <w:proofErr w:type="spellEnd"/>
            <w:r>
              <w: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350</w:t>
            </w:r>
          </w:p>
        </w:tc>
        <w:tc>
          <w:tcPr>
            <w:tcW w:w="2892"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Ezen civil szervezeteket</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Kiskunfélegyházi Képző és Iparművészeti Közhasznú Egyesület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Petőfi tér 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143</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raktár, közösségi helyiség</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536</w:t>
            </w:r>
          </w:p>
        </w:tc>
        <w:tc>
          <w:tcPr>
            <w:tcW w:w="2892"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az általuk ellátott közösségi</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Amatőr Királyi Szakács Klub</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Asztalos J. u. 28.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42</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raktár</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210</w:t>
            </w:r>
          </w:p>
        </w:tc>
        <w:tc>
          <w:tcPr>
            <w:tcW w:w="2892"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feladatellátásért</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lastRenderedPageBreak/>
              <w:t>Kkfházi</w:t>
            </w:r>
            <w:proofErr w:type="spellEnd"/>
            <w:r>
              <w:t xml:space="preserve"> Nyugdíjas Klubok Egyesülete</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Kossuth u. 12.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27</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iroda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200</w:t>
            </w:r>
          </w:p>
        </w:tc>
        <w:tc>
          <w:tcPr>
            <w:tcW w:w="2892"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ilyen formában</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Nagyszőlő úti Gazdakör</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0415/16. hrsz.</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4 230</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közösségi ház</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300</w:t>
            </w:r>
          </w:p>
        </w:tc>
        <w:tc>
          <w:tcPr>
            <w:tcW w:w="2892"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kívánja támogatni az önkormányzat</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"Fidó-Bácsi" Közhasznú Alapítvány</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proofErr w:type="spellStart"/>
            <w:r>
              <w:t>hrsz</w:t>
            </w:r>
            <w:proofErr w:type="spellEnd"/>
            <w:r>
              <w:t>: 0653/37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648</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menhely</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150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Haleszi</w:t>
            </w:r>
            <w:proofErr w:type="spellEnd"/>
            <w:r>
              <w:t xml:space="preserve"> Gazdakör</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proofErr w:type="spellStart"/>
            <w:r>
              <w:t>hrsz</w:t>
            </w:r>
            <w:proofErr w:type="spellEnd"/>
            <w:r>
              <w:t>:7601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6 921</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közösségi ing.</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Tiszta Forrás Waldorf Egyesület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Kossuth u. 29-31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5 809</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iskola+óvoda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1 200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Szt</w:t>
            </w:r>
            <w:proofErr w:type="spellEnd"/>
            <w:r>
              <w:t xml:space="preserve"> István Plébánia</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Dr. Holló L. u. 11.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200</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raktár</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Római Katolikus Plébánia</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Jókai u. 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103</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raktár</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1 400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Magyar Máltai Szeretetszolgálat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Móra tér 11.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61+80</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raktár</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614</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Civil Szövetség</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Fekete Pál sétány 4/2.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30</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iroda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Egészségdokk Közhasznú Alapítvány</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Bajza u. 36.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693</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iroda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832</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Mezőgazdasági és Élelmiszeripari Szakképző Iskola</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Mártírok útja 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52</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hentes üzlet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1 548</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Petőfi Lakótelepi Közösségi Ház</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Darvas tér 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53</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közösségi ház</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1 080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Plain</w:t>
            </w:r>
            <w:proofErr w:type="spellEnd"/>
            <w:r>
              <w:t xml:space="preserve"> - Rock Egyesület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Kossuth u. 35.</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900</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közösségi tér, zenei klub</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1 080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Jogging Plusz Sportegyesület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Darvas tér 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36</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raktár</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760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Aki dudás akar lenni Egyesület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Fekete Pál sétány 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304</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játszóház</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2 400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Mosoly Média Nonprofit Kft.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Kossuth. u. 12.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82</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rádió, iroda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1 180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Kiskunok Vidékéért Egyesület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Korona u. 4. I.em.3.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41</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iroda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781</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Kiskunfélegyházi Motorsport Egyesület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Parkerdő 919/1 </w:t>
            </w:r>
            <w:proofErr w:type="spellStart"/>
            <w:r>
              <w:t>hrsz</w:t>
            </w:r>
            <w:proofErr w:type="spellEnd"/>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proofErr w:type="gramStart"/>
            <w:r>
              <w:t>5</w:t>
            </w:r>
            <w:proofErr w:type="gramEnd"/>
            <w:r>
              <w:t xml:space="preserve"> ha 1500</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proofErr w:type="spellStart"/>
            <w:r>
              <w:t>motocross</w:t>
            </w:r>
            <w:proofErr w:type="spellEnd"/>
            <w:r>
              <w:t xml:space="preserve"> pálya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Kiskunsági Sporthorgász Egyesület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Lóúsztató 0329/14, 0331/1, 0333 </w:t>
            </w:r>
            <w:proofErr w:type="spellStart"/>
            <w:r>
              <w:t>hrsz</w:t>
            </w:r>
            <w:proofErr w:type="spellEnd"/>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proofErr w:type="gramStart"/>
            <w:r>
              <w:t>6</w:t>
            </w:r>
            <w:proofErr w:type="gramEnd"/>
            <w:r>
              <w:t xml:space="preserve"> ha 2365</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szabadidő park, horgásztó</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Záportározó Szabadidő Egyesület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Záportározó 2199/4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proofErr w:type="gramStart"/>
            <w:r>
              <w:t>2</w:t>
            </w:r>
            <w:proofErr w:type="gramEnd"/>
            <w:r>
              <w:t xml:space="preserve"> ha 450</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szabadidő park, horgásztó</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Borvirág Táncegyüttes Egyesület</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Arad u. 10.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732</w:t>
            </w: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próbaterem</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300</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21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ÖSSZESEN</w:t>
            </w:r>
          </w:p>
        </w:tc>
        <w:tc>
          <w:tcPr>
            <w:tcW w:w="154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105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19 308</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6360" w:type="dxa"/>
            <w:gridSpan w:val="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Adóbevétel kiesés</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Adónem</w:t>
            </w:r>
          </w:p>
        </w:tc>
        <w:tc>
          <w:tcPr>
            <w:tcW w:w="2601"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Összeg e/Ft-ban</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Építményadó</w:t>
            </w:r>
          </w:p>
        </w:tc>
        <w:tc>
          <w:tcPr>
            <w:tcW w:w="2601"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12 122</w:t>
            </w:r>
          </w:p>
        </w:tc>
        <w:tc>
          <w:tcPr>
            <w:tcW w:w="3278"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 xml:space="preserve">Helyi adórendeletben biztosított </w:t>
            </w:r>
            <w:proofErr w:type="spellStart"/>
            <w:r>
              <w:t>kedvezm</w:t>
            </w:r>
            <w:proofErr w:type="spellEnd"/>
            <w:r>
              <w:t>.</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Helyi iparűzési adó</w:t>
            </w:r>
          </w:p>
        </w:tc>
        <w:tc>
          <w:tcPr>
            <w:tcW w:w="2601"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757 794</w:t>
            </w:r>
          </w:p>
        </w:tc>
        <w:tc>
          <w:tcPr>
            <w:tcW w:w="3278"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Veszélyhelyzet miatti központi intézkedések, </w:t>
            </w:r>
            <w:proofErr w:type="spellStart"/>
            <w:r>
              <w:t>Htv</w:t>
            </w:r>
            <w:proofErr w:type="spellEnd"/>
            <w:r>
              <w:t xml:space="preserve">. 40/A § (1) b) és (3) </w:t>
            </w:r>
            <w:proofErr w:type="spellStart"/>
            <w:r>
              <w:t>bek</w:t>
            </w:r>
            <w:proofErr w:type="spellEnd"/>
            <w:r>
              <w:t>.</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2601"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769 916</w:t>
            </w: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12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bl>
    <w:p w:rsidR="005F6EB5" w:rsidRDefault="0083287F">
      <w:pPr>
        <w:pStyle w:val="Szvegtrzs"/>
        <w:spacing w:line="240" w:lineRule="auto"/>
        <w:jc w:val="right"/>
        <w:rPr>
          <w:i/>
          <w:iCs/>
          <w:u w:val="single"/>
        </w:rPr>
      </w:pPr>
      <w:r>
        <w:br w:type="page"/>
      </w:r>
      <w:r>
        <w:rPr>
          <w:i/>
          <w:iCs/>
          <w:u w:val="single"/>
        </w:rPr>
        <w:lastRenderedPageBreak/>
        <w:t>13. melléklet</w:t>
      </w:r>
    </w:p>
    <w:p w:rsidR="005F6EB5" w:rsidRDefault="0083287F">
      <w:pPr>
        <w:pStyle w:val="Szvegtrzs"/>
        <w:spacing w:after="0" w:line="240" w:lineRule="auto"/>
        <w:jc w:val="center"/>
        <w:rPr>
          <w:b/>
          <w:bCs/>
        </w:rPr>
      </w:pPr>
      <w:r>
        <w:rPr>
          <w:b/>
          <w:bCs/>
        </w:rPr>
        <w:t>Többéves kihatással járó döntések számszerűsítése feladatonként</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583"/>
        <w:gridCol w:w="9897"/>
        <w:gridCol w:w="1309"/>
        <w:gridCol w:w="1309"/>
        <w:gridCol w:w="1456"/>
      </w:tblGrid>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rPr>
                <w:b/>
                <w:bCs/>
              </w:rPr>
            </w:pP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rPr>
                <w:b/>
                <w:bCs/>
              </w:rP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rPr>
                <w:b/>
                <w:bCs/>
              </w:rP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rPr>
                <w:b/>
                <w:bCs/>
              </w:rPr>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proofErr w:type="spellStart"/>
            <w:r>
              <w:rPr>
                <w:b/>
                <w:bCs/>
              </w:rPr>
              <w:t>me</w:t>
            </w:r>
            <w:proofErr w:type="spellEnd"/>
            <w:r>
              <w:rPr>
                <w:b/>
                <w:bCs/>
              </w:rPr>
              <w:t>: ezer Ft</w:t>
            </w:r>
          </w:p>
        </w:tc>
      </w:tr>
      <w:tr w:rsidR="005F6EB5">
        <w:tc>
          <w:tcPr>
            <w:tcW w:w="694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rPr>
                <w:b/>
                <w:bCs/>
              </w:rPr>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2021</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2022-2025</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2026-2035</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1</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Szemünk fénye - világításkorszerűsítés </w:t>
            </w:r>
            <w:proofErr w:type="spellStart"/>
            <w:r>
              <w:t>Caminus</w:t>
            </w:r>
            <w:proofErr w:type="spellEnd"/>
            <w:r>
              <w:t xml:space="preserve"> </w:t>
            </w:r>
            <w:proofErr w:type="spellStart"/>
            <w:r>
              <w:t>Zrt</w:t>
            </w:r>
            <w:proofErr w:type="spellEnd"/>
            <w:r>
              <w:t xml:space="preserve"> (2022. december 1-ig)</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7 944</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7 505</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Csatornahálózat üzemeltetése (2025. október 1-ig)</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18 288</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68 580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3</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11-20297-1-001-00-03 kódszámú Kiskunfélegyháza közműves ivóvízellátás </w:t>
            </w:r>
            <w:proofErr w:type="spellStart"/>
            <w:r>
              <w:t>víziközmű</w:t>
            </w:r>
            <w:proofErr w:type="spellEnd"/>
            <w:r>
              <w:t xml:space="preserve"> rendszer 239/2019. (IX.26.) </w:t>
            </w:r>
            <w:proofErr w:type="spellStart"/>
            <w:r>
              <w:t>öh</w:t>
            </w:r>
            <w:proofErr w:type="spellEnd"/>
            <w:r>
              <w:t xml:space="preserve">. - gördülő </w:t>
            </w:r>
            <w:proofErr w:type="spellStart"/>
            <w:r>
              <w:t>fejl.terv</w:t>
            </w:r>
            <w:proofErr w:type="spellEnd"/>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22 011</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57 411</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104 000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4</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21-20297-1-001-00-01 kódszámú Kiskunfélegyháza közműves szennyvízelvezetés és – tisztítás </w:t>
            </w:r>
            <w:proofErr w:type="spellStart"/>
            <w:r>
              <w:t>víziközmű</w:t>
            </w:r>
            <w:proofErr w:type="spellEnd"/>
            <w:r>
              <w:t xml:space="preserve"> rendszer -239/2019. (IX.26.) </w:t>
            </w:r>
            <w:proofErr w:type="spellStart"/>
            <w:r>
              <w:t>öh</w:t>
            </w:r>
            <w:proofErr w:type="spellEnd"/>
            <w:r>
              <w:t xml:space="preserve">. - gördülő </w:t>
            </w:r>
            <w:proofErr w:type="spellStart"/>
            <w:r>
              <w:t>fejl.terv</w:t>
            </w:r>
            <w:proofErr w:type="spellEnd"/>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97 826</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57 000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196 000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5</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Kiskunfélegyháza, 5406. </w:t>
            </w:r>
            <w:proofErr w:type="spellStart"/>
            <w:r>
              <w:t>hrszú</w:t>
            </w:r>
            <w:proofErr w:type="spellEnd"/>
            <w:r>
              <w:t xml:space="preserve"> 2246 m2 alapterületű ingatlan megvásárlása a berendezéseivel és tartozékaival - 169/2018. (VI.28.) </w:t>
            </w:r>
            <w:proofErr w:type="spellStart"/>
            <w:r>
              <w:t>önk</w:t>
            </w:r>
            <w:proofErr w:type="gramStart"/>
            <w:r>
              <w:t>.hat</w:t>
            </w:r>
            <w:proofErr w:type="spellEnd"/>
            <w:proofErr w:type="gram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66 000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66 000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6</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EFOP-1.8.19-17-2017-00006. pályázat - EFI iroda fenntartása 2021-2023. </w:t>
            </w:r>
            <w:proofErr w:type="gramStart"/>
            <w:r>
              <w:t>években .</w:t>
            </w:r>
            <w:proofErr w:type="gramEnd"/>
            <w:r>
              <w:t xml:space="preserve">./2020. </w:t>
            </w:r>
            <w:proofErr w:type="spellStart"/>
            <w:r>
              <w:t>Pm.hat</w:t>
            </w:r>
            <w:proofErr w:type="spell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18 800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37 600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7</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Rezidensek támogatása 260/2018. </w:t>
            </w:r>
            <w:proofErr w:type="spellStart"/>
            <w:r>
              <w:t>öh</w:t>
            </w:r>
            <w:proofErr w:type="spellEnd"/>
            <w:r>
              <w:t xml:space="preserve">. (2021-ben 4.642 </w:t>
            </w:r>
            <w:proofErr w:type="spellStart"/>
            <w:r>
              <w:t>eFt</w:t>
            </w:r>
            <w:proofErr w:type="spellEnd"/>
            <w:r>
              <w:t xml:space="preserve">, 2022- </w:t>
            </w:r>
            <w:proofErr w:type="spellStart"/>
            <w:r>
              <w:t>ben</w:t>
            </w:r>
            <w:proofErr w:type="spellEnd"/>
            <w:r>
              <w:t xml:space="preserve"> 6.330 </w:t>
            </w:r>
            <w:proofErr w:type="spellStart"/>
            <w:r>
              <w:t>eFt</w:t>
            </w:r>
            <w:proofErr w:type="spellEnd"/>
            <w:r>
              <w:t xml:space="preserve">, 2023. évtől évente 8.018 </w:t>
            </w:r>
            <w:proofErr w:type="spellStart"/>
            <w:r>
              <w:t>eFt</w:t>
            </w:r>
            <w:proofErr w:type="spell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4 642</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30 384</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80 180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8</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Nappali tagozaton tanulmányokat folytató orvostanhallgatók részére ösztöndíj pályázat (225/2018. </w:t>
            </w:r>
            <w:proofErr w:type="spellStart"/>
            <w:r>
              <w:t>öh</w:t>
            </w:r>
            <w:proofErr w:type="spellEnd"/>
            <w:r>
              <w:t>. 2021-ben 1.400 e/Ft, 2022-ben 2.400 e/Ft és ezt követően 3 millió Ft/év)</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1 400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11 400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30 000</w:t>
            </w: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9</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Könyvvizsgálói feladatokra - 136/2019. (V.30.) </w:t>
            </w:r>
            <w:proofErr w:type="spellStart"/>
            <w:r>
              <w:t>öh</w:t>
            </w:r>
            <w:proofErr w:type="spell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1 800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2 700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10</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Gyepmesteri telep működtetésére - 303/2019. (XII.17.) </w:t>
            </w:r>
            <w:proofErr w:type="spellStart"/>
            <w:r>
              <w:t>öh</w:t>
            </w:r>
            <w:proofErr w:type="spell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10 000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30 000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11</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Szent István Plébánia Közösségi Ház építéséhez támogatás -292/2019. (XII.17.) </w:t>
            </w:r>
            <w:proofErr w:type="spellStart"/>
            <w:r>
              <w:t>öh</w:t>
            </w:r>
            <w:proofErr w:type="spell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50 000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12</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Holló László u. 2-12. és Darvas tér 1. - Otthon Melege Program önkormányzati támogatása</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3 442</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lastRenderedPageBreak/>
              <w:t>13</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Darvas tér 1. 6 db </w:t>
            </w:r>
            <w:proofErr w:type="spellStart"/>
            <w:r>
              <w:t>önk</w:t>
            </w:r>
            <w:proofErr w:type="gramStart"/>
            <w:r>
              <w:t>.lakás</w:t>
            </w:r>
            <w:proofErr w:type="spellEnd"/>
            <w:proofErr w:type="gramEnd"/>
            <w:r>
              <w:t xml:space="preserve"> és 4 db nem lakás célú helyiség </w:t>
            </w:r>
            <w:proofErr w:type="spellStart"/>
            <w:r>
              <w:t>önkorm</w:t>
            </w:r>
            <w:proofErr w:type="spellEnd"/>
            <w:r>
              <w:t xml:space="preserve">. saját erő - Otthon Melege </w:t>
            </w:r>
            <w:proofErr w:type="spellStart"/>
            <w:r>
              <w:t>prg</w:t>
            </w:r>
            <w:proofErr w:type="spell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510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14</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VP6-7.2.1.4-17 kódszámú Tanyák háztartási léptékű villamos energia fejlesztése pályázat önerő</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5 486</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15</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Móra Ferenc Emlékház felújítására20 % pályázati önerő (Népi Építészeti Program)</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1 000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16</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Kossuth utca tervezése folytatása (Kossuth u. – Dózsa </w:t>
            </w:r>
            <w:proofErr w:type="spellStart"/>
            <w:r>
              <w:t>Gy</w:t>
            </w:r>
            <w:proofErr w:type="spellEnd"/>
            <w:r>
              <w:t>. koncepció, engedélyes és kiviteli tervdokumentáció, továbbá a Kocka játszótér engedélyes és kiviteli terv),</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14 962</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17</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Kun u. 4</w:t>
            </w:r>
            <w:proofErr w:type="gramStart"/>
            <w:r>
              <w:t>.,</w:t>
            </w:r>
            <w:proofErr w:type="gramEnd"/>
            <w:r>
              <w:t xml:space="preserve"> Kun u. 34. ingatlanok energetikai célú felújítása - 165/2020. (IX.24.) </w:t>
            </w:r>
            <w:proofErr w:type="spellStart"/>
            <w:r>
              <w:t>öh</w:t>
            </w:r>
            <w:proofErr w:type="spellEnd"/>
            <w:r>
              <w:t>.</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58 300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18</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Bursa</w:t>
            </w:r>
            <w:proofErr w:type="spellEnd"/>
            <w:r>
              <w:t xml:space="preserve"> Hungarica Felsőoktatási Önkormányzati Ösztöndíjrendszer 2021. évi pályázati fordulója</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4 000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19</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Mélyépítési feladatok tervezése - 184/2020. (X.21.)</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17 082</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20</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Ipari Park II. ütem fejlesztése című projekt villamos energia ellátás megvalósítása</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17 085</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68 339</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21</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Központi háziorvosi ügyelet 2021. évi működtetéséhez támogatás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39 917</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22</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TOP5.2.1 ESZA típusú pályázatok </w:t>
            </w:r>
            <w:proofErr w:type="spellStart"/>
            <w:r>
              <w:t>forráskiegészítése</w:t>
            </w:r>
            <w:proofErr w:type="spellEnd"/>
            <w:r>
              <w:t xml:space="preserve"> saját erőből</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46 740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23</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BKM-i</w:t>
            </w:r>
            <w:proofErr w:type="spellEnd"/>
            <w:r>
              <w:t xml:space="preserve"> Kórház Kiskunfélegyházi Telephelyének 2021. évi működési támogatása</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14 640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24</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3180 </w:t>
            </w:r>
            <w:proofErr w:type="spellStart"/>
            <w:r>
              <w:t>hrsz</w:t>
            </w:r>
            <w:proofErr w:type="spellEnd"/>
            <w:r>
              <w:t xml:space="preserve"> ingatlanon található műtárgyak elbontása parkoló kialakítása céljából (nettó)</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130 586</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25</w:t>
            </w: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Csillag </w:t>
            </w:r>
            <w:proofErr w:type="spellStart"/>
            <w:r>
              <w:t>Szolgáltatópont</w:t>
            </w:r>
            <w:proofErr w:type="spellEnd"/>
            <w:r>
              <w:t xml:space="preserve"> további működtetése 2021. 01.01.-től 2022.12.31-ig</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3 000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r>
      <w:tr w:rsidR="005F6EB5">
        <w:tc>
          <w:tcPr>
            <w:tcW w:w="386"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rPr>
                <w:b/>
                <w:bCs/>
                <w:i/>
                <w:iCs/>
              </w:rPr>
            </w:pPr>
          </w:p>
        </w:tc>
        <w:tc>
          <w:tcPr>
            <w:tcW w:w="655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i/>
                <w:iCs/>
              </w:rPr>
            </w:pPr>
            <w:r>
              <w:rPr>
                <w:b/>
                <w:bCs/>
                <w:i/>
                <w:iCs/>
              </w:rPr>
              <w:t>Összesen</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655 461</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439 919</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410 180</w:t>
            </w:r>
          </w:p>
        </w:tc>
      </w:tr>
    </w:tbl>
    <w:p w:rsidR="005F6EB5" w:rsidRDefault="0083287F">
      <w:pPr>
        <w:pStyle w:val="Szvegtrzs"/>
        <w:spacing w:line="240" w:lineRule="auto"/>
        <w:jc w:val="right"/>
        <w:rPr>
          <w:i/>
          <w:iCs/>
          <w:u w:val="single"/>
        </w:rPr>
      </w:pPr>
      <w:r>
        <w:br w:type="page"/>
      </w:r>
      <w:r>
        <w:rPr>
          <w:i/>
          <w:iCs/>
          <w:u w:val="single"/>
        </w:rPr>
        <w:lastRenderedPageBreak/>
        <w:t>14. melléklet</w:t>
      </w:r>
    </w:p>
    <w:p w:rsidR="005F6EB5" w:rsidRDefault="0083287F">
      <w:pPr>
        <w:pStyle w:val="Szvegtrzs"/>
        <w:spacing w:after="0" w:line="240" w:lineRule="auto"/>
        <w:jc w:val="center"/>
        <w:rPr>
          <w:b/>
          <w:bCs/>
        </w:rPr>
      </w:pPr>
      <w:r>
        <w:rPr>
          <w:b/>
          <w:bCs/>
        </w:rPr>
        <w:t>Pénzkészlet változása (2011. évi CXCV. törvény 91. § (2) a) pontja szerint)</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1987"/>
        <w:gridCol w:w="1841"/>
        <w:gridCol w:w="1612"/>
        <w:gridCol w:w="993"/>
        <w:gridCol w:w="1407"/>
        <w:gridCol w:w="1185"/>
        <w:gridCol w:w="926"/>
        <w:gridCol w:w="1368"/>
        <w:gridCol w:w="1094"/>
        <w:gridCol w:w="1033"/>
        <w:gridCol w:w="1108"/>
      </w:tblGrid>
      <w:tr w:rsidR="005F6EB5">
        <w:tc>
          <w:tcPr>
            <w:tcW w:w="17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proofErr w:type="spellStart"/>
            <w:r>
              <w:t>me</w:t>
            </w:r>
            <w:proofErr w:type="spellEnd"/>
            <w:r>
              <w:t>: forintban</w:t>
            </w:r>
          </w:p>
        </w:tc>
      </w:tr>
      <w:tr w:rsidR="005F6EB5">
        <w:tc>
          <w:tcPr>
            <w:tcW w:w="17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Megnevezés</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Önkormányzat</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Polgárm</w:t>
            </w:r>
            <w:proofErr w:type="gramStart"/>
            <w:r>
              <w:rPr>
                <w:b/>
                <w:bCs/>
              </w:rPr>
              <w:t>.Hiv</w:t>
            </w:r>
            <w:proofErr w:type="spellEnd"/>
            <w:r>
              <w:rPr>
                <w:b/>
                <w:bCs/>
              </w:rPr>
              <w:t>.</w:t>
            </w:r>
            <w:proofErr w:type="gramEnd"/>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Óvoda</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Műv</w:t>
            </w:r>
            <w:proofErr w:type="gramStart"/>
            <w:r>
              <w:rPr>
                <w:b/>
                <w:bCs/>
              </w:rPr>
              <w:t>.Kpont</w:t>
            </w:r>
            <w:proofErr w:type="spellEnd"/>
            <w:proofErr w:type="gramEnd"/>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Könyvtár</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Kapocs Int.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Szivárvány I.</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Múzeum</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Védőnői Sz.</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17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Pénztárak nyitó egyenlege</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934 276</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328 555</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57 055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17 205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1 240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43 100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3 064 120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15 810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73 045</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4 534 406</w:t>
            </w:r>
          </w:p>
        </w:tc>
      </w:tr>
      <w:tr w:rsidR="005F6EB5">
        <w:tc>
          <w:tcPr>
            <w:tcW w:w="17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Bankok nyitó egyenlege</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1 914 797 553</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78 314 250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12 553 372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11 946 716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5 237 498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21 554 751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20 897 687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34 445 909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5 397 259</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2 105 144 995</w:t>
            </w:r>
          </w:p>
        </w:tc>
      </w:tr>
      <w:tr w:rsidR="005F6EB5">
        <w:tc>
          <w:tcPr>
            <w:tcW w:w="17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Nyitó pénzkészlet</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1 915 731 829</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78 642 805</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12 610 427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11 963 921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5 238 738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21 597 851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23 961 807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34 461 719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5 470 304</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2 109 679 401</w:t>
            </w:r>
          </w:p>
        </w:tc>
      </w:tr>
      <w:tr w:rsidR="005F6EB5">
        <w:tc>
          <w:tcPr>
            <w:tcW w:w="17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Bevételi rovatos forgalom, végleges bevétel</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8 301 093 464</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1 106 774 181</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563 930 955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92 030 046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80 845 491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491 041 115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748 903 514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82 176 361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147 343 381</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11 614 138 508</w:t>
            </w:r>
          </w:p>
        </w:tc>
      </w:tr>
      <w:tr w:rsidR="005F6EB5">
        <w:tc>
          <w:tcPr>
            <w:tcW w:w="17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Előző évi maradvány igénybevétel</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2 509 813 559</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78 809 471</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13 016 662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11 963 921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5 238 738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21 970 769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7 418 337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34 461 730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5 380 304</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2 688 073 491</w:t>
            </w:r>
          </w:p>
        </w:tc>
      </w:tr>
      <w:tr w:rsidR="005F6EB5">
        <w:tc>
          <w:tcPr>
            <w:tcW w:w="17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Kiadási rovatos forgalom, végleges kiadás</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7 184 990 364</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993 312 656</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549 251 388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84 677 121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73 892 750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432 304 872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733 681 414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74 244 436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136 485 990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i/>
                <w:iCs/>
              </w:rPr>
            </w:pPr>
            <w:r>
              <w:rPr>
                <w:i/>
                <w:iCs/>
              </w:rPr>
              <w:t>10 262 840 991</w:t>
            </w:r>
          </w:p>
        </w:tc>
      </w:tr>
      <w:tr w:rsidR="005F6EB5">
        <w:tc>
          <w:tcPr>
            <w:tcW w:w="17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Rovatos forgalom</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-1 393 710 459</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34 652 054</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1 662 905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-4 610 996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1 714 003</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36 765 474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7 803 763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-26 529 805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5 477 087</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-1 336 775 974</w:t>
            </w:r>
          </w:p>
        </w:tc>
      </w:tr>
      <w:tr w:rsidR="005F6EB5">
        <w:tc>
          <w:tcPr>
            <w:tcW w:w="17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365-366-367. számlák forgalma</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909 051 214</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147 972</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-1 055 506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-900 000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135 476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-1 005 097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29 883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6 866 581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-90 000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913 180 523</w:t>
            </w:r>
          </w:p>
        </w:tc>
      </w:tr>
      <w:tr w:rsidR="005F6EB5">
        <w:tc>
          <w:tcPr>
            <w:tcW w:w="17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lastRenderedPageBreak/>
              <w:t>Pénzkészlet változás</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-484 659 245</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34 800 026</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607 399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-5 510 996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1 849 479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35 760 377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7 833 646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-19 663 224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5 387 087</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-423 595 451</w:t>
            </w:r>
          </w:p>
        </w:tc>
      </w:tr>
      <w:tr w:rsidR="005F6EB5">
        <w:tc>
          <w:tcPr>
            <w:tcW w:w="17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Pénztárak záró egyenlege</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625 569</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346 555</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114 980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176 675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89 710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183 955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5 455 220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47 895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29 010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7 069 569</w:t>
            </w:r>
          </w:p>
        </w:tc>
      </w:tr>
      <w:tr w:rsidR="005F6EB5">
        <w:tc>
          <w:tcPr>
            <w:tcW w:w="17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Bankok záró egyenlege</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1 430 447 015</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113 096 276</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13 102 846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6 276 250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6 998 507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57 174 273</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26 340 233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14 750 600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10 828 381</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1 679 014 381</w:t>
            </w:r>
          </w:p>
        </w:tc>
      </w:tr>
      <w:tr w:rsidR="005F6EB5">
        <w:tc>
          <w:tcPr>
            <w:tcW w:w="173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Záró pénzkészlet</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1 431 072 584</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113 442 831</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13 217 826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6 452 925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7 088 217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57 358 228</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31 795 453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14 798 495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10 857 391</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1 686 083 950</w:t>
            </w:r>
          </w:p>
        </w:tc>
      </w:tr>
    </w:tbl>
    <w:p w:rsidR="005F6EB5" w:rsidRDefault="0083287F">
      <w:pPr>
        <w:pStyle w:val="Szvegtrzs"/>
        <w:spacing w:line="240" w:lineRule="auto"/>
        <w:jc w:val="right"/>
        <w:rPr>
          <w:i/>
          <w:iCs/>
          <w:u w:val="single"/>
        </w:rPr>
      </w:pPr>
      <w:r>
        <w:br w:type="page"/>
      </w:r>
      <w:r>
        <w:rPr>
          <w:i/>
          <w:iCs/>
          <w:u w:val="single"/>
        </w:rPr>
        <w:lastRenderedPageBreak/>
        <w:t>15. melléklet</w:t>
      </w:r>
    </w:p>
    <w:p w:rsidR="005F6EB5" w:rsidRDefault="0083287F">
      <w:pPr>
        <w:pStyle w:val="Szvegtrzs"/>
        <w:spacing w:after="0" w:line="240" w:lineRule="auto"/>
        <w:jc w:val="center"/>
        <w:rPr>
          <w:b/>
          <w:bCs/>
        </w:rPr>
      </w:pPr>
      <w:r>
        <w:rPr>
          <w:b/>
          <w:bCs/>
        </w:rPr>
        <w:t>Európai Uniós támogatással megvalósítani kívánt és megvalósított projektek*</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3532"/>
        <w:gridCol w:w="990"/>
        <w:gridCol w:w="990"/>
        <w:gridCol w:w="1554"/>
        <w:gridCol w:w="1977"/>
        <w:gridCol w:w="1837"/>
        <w:gridCol w:w="141"/>
        <w:gridCol w:w="1979"/>
        <w:gridCol w:w="1554"/>
      </w:tblGrid>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Támogatásban részesülő, megvalósítás alatt lévő projektek</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"Móravárosi kétcsoportos </w:t>
            </w:r>
            <w:proofErr w:type="spellStart"/>
            <w:r>
              <w:t>bölcsöde</w:t>
            </w:r>
            <w:proofErr w:type="spellEnd"/>
            <w:r>
              <w:t xml:space="preserve"> építése Kiskunfélegyházán" - TOP-1.4.1-19-BK1-2019-00011</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"Kiskunfélegyházi Ipari Park II. ütem fejlesztése" - TOP-1.1.1-16-BK1-2017-00003</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közintézményeinek energetikai korszerűsítése megújuló energia hasznosításával" - TOP-3.2.1-16-BK1-2017-00073</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óvodáinak és bölcsődéinek energetikai korszerűsítése megújuló energia hasznosításával" - TOP-3.2.1-16-BK1-2017-00070</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oktatási intézményeinek energetikai korszerűsítése megújuló energia hasznosításával" - TOP-3.2.1-16-BK1-2017-00069</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"Városrészek megújulnak" TOP-7.1.1-16-H-ERFA-2019-00157</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"Kiskunfélegyházi és Kiskunmajsai járási Foglalkoztatási Paktum" - TOP-5.1.2-16-BK1-2017-00007</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"Új csillag születik - Komplex környezet- és egészségfejlesztési program Kiskunfélegyházán" - TOP-5.2.1-15-BK1-2016-00002</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w:t>
            </w:r>
            <w:proofErr w:type="spellStart"/>
            <w:r>
              <w:t>Félegyháza</w:t>
            </w:r>
            <w:proofErr w:type="spellEnd"/>
            <w:r>
              <w:t xml:space="preserve"> újjáépül" - Zöldváros kialakítása - TOP-2.1.2-15-BK1-2016-00004, Záró beszámoló és elszámolás folyamatban</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217/2020.(XII.17.) önkormányzati határozat a támogatási szerződéstől való elállásról döntött" - Leromlott városi területek rehabilitációja" - Kiskunfélegyháza- Bankfalu újjászületik - TOP-4.3.1-15-BK1-2016-00001,</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"Egészségfejlesztési iroda (EFI) létrehozása a Kiskunfélegyházi járásban." - EFOP-1.8.19-17-2017-00006, Záró beszámoló és elszámolás folyamatban</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Kiskunfélegyházi Petőfi Sándor Városi Könyvtár (Konzorciumi partner) - "A könyvtár </w:t>
            </w:r>
            <w:proofErr w:type="spellStart"/>
            <w:r>
              <w:t>Tudás-Esély</w:t>
            </w:r>
            <w:proofErr w:type="spellEnd"/>
            <w:r>
              <w:t xml:space="preserve"> </w:t>
            </w:r>
            <w:proofErr w:type="spellStart"/>
            <w:r>
              <w:t>Minden-Kor</w:t>
            </w:r>
            <w:proofErr w:type="spellEnd"/>
            <w:r>
              <w:t>! - EFOP-3.7.3-16-2017-00300</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Kiskun Múzeum - </w:t>
            </w:r>
            <w:proofErr w:type="spellStart"/>
            <w:r>
              <w:t>Interreg</w:t>
            </w:r>
            <w:proofErr w:type="spellEnd"/>
            <w:r>
              <w:t xml:space="preserve"> - IPA program - "Magyarország-Szerbia határon átnyúló tematikus út a malmok, szélmalmok jegyében" - HUSRB/1602/31/0252</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Befejezett, fenntartási időszak alatt álló projektek</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"A foglalkoztatás és az életminőség javítása családbarát, munkába állást segítő intézmények, közszolgáltatások fejlesztésével" - Kiskunfélegyházi </w:t>
            </w:r>
            <w:proofErr w:type="spellStart"/>
            <w:r>
              <w:t>Napköziotthonos</w:t>
            </w:r>
            <w:proofErr w:type="spellEnd"/>
            <w:r>
              <w:t xml:space="preserve"> Óvoda fejlesztése - TOP-1.4.1-15-BK1-2016-00010, Záró beszámoló és záró kifizetés igénylés jóváhagyása: 2020.12.14.</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 xml:space="preserve">"Élményekkel teli </w:t>
            </w:r>
            <w:proofErr w:type="spellStart"/>
            <w:r>
              <w:t>Félegyháza</w:t>
            </w:r>
            <w:proofErr w:type="spellEnd"/>
            <w:r>
              <w:t>" - TOP-7.1.1-16-H-ESZA-2019-00207, Záró beszámoló és záró kifizetés igénylés jóváhagyása:2021.01.27.</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Móra Ferenc Művelődési Központ - "Színpadon a Megújulás" - TOP-7.1.1-16-H-ERFA-2019-00466, Záró beszámoló és elszámolás jóváhagyva: 2021.03.08.</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Móra Ferenc Művelődési Központ - "</w:t>
            </w:r>
            <w:proofErr w:type="spellStart"/>
            <w:r>
              <w:t>Félegyháza</w:t>
            </w:r>
            <w:proofErr w:type="spellEnd"/>
            <w:r>
              <w:t xml:space="preserve"> Felpezsdül" - TOP-7.1.1-16-H-ESZA-2019-00199, Záró beszámoló és elszámolás jóváhagyása:2020.12.15.</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 ASP Központhoz való csatlakozása" - KÖFOP-1.2.1-VEKOP-16-2017-00888</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 Múzeum - "TUDÁS-TÁR - ÉLMÉNY-TÉR, Kiskun Múzeum Múzeumi tanulmánytár az egész életen át tartó tanulás szolgálatában" - EFOP-4.1.9-16-2017-00044</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 - "A foglalkoztatás és az életminőség javítása családbarát, munkába állást segítő intézmények, közszolgáltatások fejlesztésével" - KAPOCS Szociális és Gyermekvédelmi Intézmény bölcsödéinek eszközfejlesztése - TOP-1.4.1-15-BK1-2016-00011</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Petőfi S. Városi Könyvtár - </w:t>
            </w:r>
            <w:proofErr w:type="spellStart"/>
            <w:r>
              <w:t>Félegyházi</w:t>
            </w:r>
            <w:proofErr w:type="spellEnd"/>
            <w:r>
              <w:t xml:space="preserve"> Hangya- 2010 Termelőiskola - a Vidék Iskolája" - TÁMOP-1.4.3-12/1-2012-0121 - záró elszámolási csomag elfogadása: 2016.07.11</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Kiskunfélegyháza Város Önkormányzata - "Komplex </w:t>
            </w:r>
            <w:proofErr w:type="spellStart"/>
            <w:r>
              <w:t>-telep</w:t>
            </w:r>
            <w:proofErr w:type="spellEnd"/>
            <w:r>
              <w:t xml:space="preserve"> program Kiskunfélegyháza város Alpári út 1. - Délibáb utca </w:t>
            </w:r>
            <w:proofErr w:type="spellStart"/>
            <w:r>
              <w:t>szegregátumában</w:t>
            </w:r>
            <w:proofErr w:type="spellEnd"/>
            <w:r>
              <w:t>." - TÁMOP-5.3.6-11/1-2012-0076 - Záró elszámolási csomag elfogadása: 2016.07.11</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 - "A roma emberek képzésbe ágyazott foglalkoztatása a Kapocs Szociális és Gyermekvédelmi Intézményben, amely a családok átmeneti otthonában elhelyezettek ellátásában, Kiskunfélegyházán valósul meg." - TÁMOP-5.3.1</w:t>
            </w:r>
            <w:proofErr w:type="gramStart"/>
            <w:r>
              <w:t>.B-2-12</w:t>
            </w:r>
            <w:proofErr w:type="gramEnd"/>
            <w:r>
              <w:t>/2-2014-0058 - Záró elszámolási csomag elfogadása: 2016.08.26</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Kiskunfélegyháza Város Önkormányzata - "A roma emberek képzésbe ágyazott foglalkoztatása a Kapocs Szociális és Gyermekvédelmi Intézményben, amely a hajléktalanok ellátásában valósul meg, átmeneti szállásán és éjjeli </w:t>
            </w:r>
            <w:proofErr w:type="gramStart"/>
            <w:r>
              <w:t>menedékhelyen</w:t>
            </w:r>
            <w:proofErr w:type="gramEnd"/>
            <w:r>
              <w:t xml:space="preserve"> Kiskunfélegyházán." - TÁMOP-5.3.1</w:t>
            </w:r>
            <w:proofErr w:type="gramStart"/>
            <w:r>
              <w:t>.B-2-12</w:t>
            </w:r>
            <w:proofErr w:type="gramEnd"/>
            <w:r>
              <w:t>/2-2014-0060 - Záró elszámolási csomag elfogadása: 2016.08.26.</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 - "Kiskunfélegyháza város közvilágításának energiatakarékos korszerűsítése" - KEOP-5.5.0/K/14-2014-0040 - Záró elszámolási csomag elfogadása: 2016.03.24</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 - "Kiskunfélegyháza, 5-ös számú főúton történő biztonságos kerékpározás megteremtése" - KÖZOP-3.5.0-09-11-2015-0003 - Záró elszámolási csomag elfogadása: 2016.</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Kiskunfélegyháza Város Önkormányzata - "A természettudományos oktatás módszertanának és eszközrendszerének megújítása a Móra Ferenc Gimnáziumban Kiskunfélegyházán" - TÁMOP-3.1.3-11/2-2012-0018</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 - "Kiskunfélegyháza Város Önkormányzatának szervezetfejlesztése" - ÁROP-1</w:t>
            </w:r>
            <w:proofErr w:type="gramStart"/>
            <w:r>
              <w:t>.A</w:t>
            </w:r>
            <w:proofErr w:type="gramEnd"/>
            <w:r>
              <w:t xml:space="preserve">.5-2013-2013-0013 </w:t>
            </w:r>
            <w:proofErr w:type="spellStart"/>
            <w:r>
              <w:t>-záró</w:t>
            </w:r>
            <w:proofErr w:type="spellEnd"/>
            <w:r>
              <w:t xml:space="preserve"> elszámolási csomag elfogadása: 2015.12.02</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Kiskunfélegyháza Város Önkormányzata - "Ne légy Jeti! - Fenntarthatósági rendezvénysorozat a Kiskunfélegyházi kistérségben" - KEOP-6.1.0/B/11-2011-0129 - </w:t>
            </w:r>
            <w:proofErr w:type="spellStart"/>
            <w:r>
              <w:t>-záró</w:t>
            </w:r>
            <w:proofErr w:type="spellEnd"/>
            <w:r>
              <w:t xml:space="preserve"> elszámolási csomag elfogadása: 2015.03.26.</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Kiskunfélegyháza Város Önkormányzata - "Kiskunfélegyháza Város szennyvízcsatornázása befejező ütemeinek megvalósítása a </w:t>
            </w:r>
            <w:proofErr w:type="spellStart"/>
            <w:r>
              <w:t>NTSZMP-ról</w:t>
            </w:r>
            <w:proofErr w:type="spellEnd"/>
            <w:r>
              <w:t xml:space="preserve"> szóló hatályos 25/2002. (II.27.) Korm. rendeletben foglaltak szerint" - KEOP-1.2.0./2F/09-2010-0063 </w:t>
            </w:r>
            <w:proofErr w:type="spellStart"/>
            <w:r>
              <w:t>-záró</w:t>
            </w:r>
            <w:proofErr w:type="spellEnd"/>
            <w:r>
              <w:t xml:space="preserve"> elszámolási csomag elfogadása: 2015.10.17</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Városfenntartó és Szolgáltató Költségvetési Szervezet - "Háztartási méretű napelemes kiserőmű létesítése a Kiskunfélegyházi Városi Strand és Uszoda épületén" - KEOP-4.10.0/N/14-2014-0250 - záró elszámolási csomag elfogadása: 2016.01.13</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Petőfi S. Városi Könyvtár és Művelődési Kp. - Élményközpontú Móra és Petőfi tanítás Kiskunfélegyházán - TÁMOP-3.2.13-12/1-2012-0131 - záró beszámoló elfogadása: 2014.02.24</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Petőfi S. Városi Könyvtár és Művelődési Kp. - "Tudástár-építés Kiskunfélegyházán A könyv-társ, avagy aki olvas, soha nincs egyedül" - TÁMOP-3.2.4/A-11/1-2012-0061- záró beszámoló elfogadása: 2014.10.17.</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Kiskunfélegyháza Város Önkormányzata - "Kapocs Szociális, Gyermekvédelmi és Egészségügyi Intézmény </w:t>
            </w:r>
            <w:proofErr w:type="spellStart"/>
            <w:r>
              <w:t>bölcsödéjének</w:t>
            </w:r>
            <w:proofErr w:type="spellEnd"/>
            <w:r>
              <w:t xml:space="preserve"> infrastrukturális fejlesztése" - DAOP-4.1.3/B-11-2012-0005-záró beszámoló elfogadása: 2014.12.10.</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 - "Szivárvány Személyes Gondoskodást Nyújtó Intézmény szociális alapszolgáltatásainak infrastrukturális fejlesztése" DAOP-4.1.3/A-11-2012-0018 - záró beszámoló elfogadása: 2014.12.10.</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*részletező táblázat az aláírt támogatási szerződéssel rendelkező projektekhez készült</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Európai uniós támogatással megvalósuló projektek</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gramStart"/>
            <w:r>
              <w:t>Kedvezményezett :</w:t>
            </w:r>
            <w:proofErr w:type="gramEnd"/>
            <w:r>
              <w:t xml:space="preserve"> Kiskunfélegyháza Város Önkormányzata</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Projekt megvalósítás helyszíne: 6100 Kiskunfélegyháza, </w:t>
            </w:r>
            <w:proofErr w:type="spellStart"/>
            <w:r>
              <w:t>Csanyi</w:t>
            </w:r>
            <w:proofErr w:type="spellEnd"/>
            <w:r>
              <w:t xml:space="preserve"> u. 4. </w:t>
            </w:r>
            <w:proofErr w:type="spellStart"/>
            <w:r>
              <w:t>hrsz</w:t>
            </w:r>
            <w:proofErr w:type="spellEnd"/>
            <w:r>
              <w:t>:1228/2.</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Projekt fizikai megvalósítás kezdési és befejezési időpontja: 2020.08.31 - 2022.09.30</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Támogatási szerződés dátuma: 2020.01.13.</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Támogatási szerződés 1. </w:t>
            </w:r>
            <w:proofErr w:type="spellStart"/>
            <w:r>
              <w:t>számúmódosítása</w:t>
            </w:r>
            <w:proofErr w:type="spellEnd"/>
            <w:r>
              <w:t>: 2020.07.06</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Támogatási szerződés 2. </w:t>
            </w:r>
            <w:proofErr w:type="spellStart"/>
            <w:r>
              <w:t>számúmódosítása</w:t>
            </w:r>
            <w:proofErr w:type="spellEnd"/>
            <w:r>
              <w:t>: 2020.09.01</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 intenzitása: 100%</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 xml:space="preserve">Támogatási szerződés szerinti összegek </w:t>
            </w:r>
            <w:proofErr w:type="spellStart"/>
            <w:r>
              <w:t>eFt-ban</w:t>
            </w:r>
            <w:proofErr w:type="spellEnd"/>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"Móravárosi kétcsoportos </w:t>
            </w:r>
            <w:proofErr w:type="spellStart"/>
            <w:r>
              <w:rPr>
                <w:b/>
                <w:bCs/>
              </w:rPr>
              <w:t>bölcsöde</w:t>
            </w:r>
            <w:proofErr w:type="spellEnd"/>
            <w:r>
              <w:rPr>
                <w:b/>
                <w:bCs/>
              </w:rPr>
              <w:t xml:space="preserve"> építése Kiskunfélegyházán" - TOP-1.4.1-19-BK1-2019-00011</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bevételek</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Személyi juttatások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Munkáltatót terhelő járulékok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önkormányzati 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Dologi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3 543</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354 978</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Beruházási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351 435</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ebből: </w:t>
            </w:r>
            <w:proofErr w:type="spellStart"/>
            <w:r>
              <w:t>eu</w:t>
            </w:r>
            <w:proofErr w:type="spellEnd"/>
            <w:r>
              <w:t>. 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354 978</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354 978</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354 978</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BKM.-i</w:t>
            </w:r>
            <w:proofErr w:type="spellEnd"/>
            <w:r>
              <w:t xml:space="preserve"> Területfejlesztési Nonprofit Kft.</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14 022</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BKM.-i</w:t>
            </w:r>
            <w:proofErr w:type="spellEnd"/>
            <w:r>
              <w:t xml:space="preserve"> Területfejlesztési Nonprofit Kft.</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14 022</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Projekt összköltsége:</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369 000</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369 000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7 787</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támogatás (2020.12.31.-ig)</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354 978</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Európai uniós támogatással megvalósuló projektek</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gramStart"/>
            <w:r>
              <w:t>Kedvezményezett :</w:t>
            </w:r>
            <w:proofErr w:type="gramEnd"/>
            <w:r>
              <w:t xml:space="preserve"> Kiskunfélegyháza Város Önkormányzata</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megvalósítás helyszíne: 6100 Kiskunfélegyháza</w:t>
            </w:r>
            <w:proofErr w:type="gramStart"/>
            <w:r>
              <w:t>,Kossuth</w:t>
            </w:r>
            <w:proofErr w:type="gramEnd"/>
            <w:r>
              <w:t xml:space="preserve"> L. u. 1.</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fizikai megvalósítás kezdési és befejezési időpontja: 2018.12.01. - 2020.01.31.</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Támogatási szerződés dátuma: 2019.02.01</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Támogatási szerződés I. módosítása: 2019.07.15.</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 intenzitása: 100%</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 xml:space="preserve">Támogatási szerződés szerinti összegek </w:t>
            </w:r>
            <w:proofErr w:type="spellStart"/>
            <w:r>
              <w:t>eFt-ban</w:t>
            </w:r>
            <w:proofErr w:type="spellEnd"/>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"Kiskunfélegyháza - Bankfalu újjászületik" - TOP-4.3.1-15-BK1-2016-00001</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bevételek</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Személyi juttatások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6 120</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Munkáltatót terhelő járulékok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1 487</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önkormányzati 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Dologi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3 453</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307 000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Beruházási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295 940</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ebből: </w:t>
            </w:r>
            <w:proofErr w:type="spellStart"/>
            <w:r>
              <w:t>eu</w:t>
            </w:r>
            <w:proofErr w:type="spellEnd"/>
            <w:r>
              <w:t>. 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307 000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Projekt összköltsége:</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307 000</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307 000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30 898</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támogatás (2020.12.31.-ig)</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307 000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Kiskunfélegyháza Város Önkormányzat Képviselő - testületének 217/2020. (XII.17.) önkormányzati határozata a "Kiskunfélegyháza - Bankfalu újjászületik" című projekt vonatkozásában a támogatási szerződéstől való elállásról döntött. A folyósított támogatási előleg teljes összege a támogató részére 2021.01.14-én visszautalásra került.</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Európai uniós támogatással megvalósuló projektek</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gramStart"/>
            <w:r>
              <w:t>Kedvezményezett :</w:t>
            </w:r>
            <w:proofErr w:type="gramEnd"/>
            <w:r>
              <w:t xml:space="preserve"> Kiskunfélegyháza Város Önkormányzata</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megvalósítás helyszíne: 6100 Kiskunfélegyháza</w:t>
            </w:r>
            <w:proofErr w:type="gramStart"/>
            <w:r>
              <w:t>,Kossuth</w:t>
            </w:r>
            <w:proofErr w:type="gramEnd"/>
            <w:r>
              <w:t xml:space="preserve"> L. u. 1.</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fizikai megvalósítás kezdési és befejezési időpontja: 2019.05.01 - 2020.01.31</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Támogatási szerződés dátuma: 2019.06.19.</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 intenzitása: 100%</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 xml:space="preserve">Támogatási szerződés szerinti összegek </w:t>
            </w:r>
            <w:proofErr w:type="spellStart"/>
            <w:r>
              <w:t>eFt-ban</w:t>
            </w:r>
            <w:proofErr w:type="spellEnd"/>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"Élményekkel teli </w:t>
            </w:r>
            <w:proofErr w:type="spellStart"/>
            <w:r>
              <w:rPr>
                <w:b/>
                <w:bCs/>
              </w:rPr>
              <w:t>Félegyháza</w:t>
            </w:r>
            <w:proofErr w:type="spellEnd"/>
            <w:r>
              <w:rPr>
                <w:b/>
                <w:bCs/>
              </w:rPr>
              <w:t>" - TOP-7.1.1-16-H-ESZA-2019-00207</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bevételek</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Személyi juttatások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Munkáltatót terhelő járulékok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önkormányzati 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Dologi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19 972</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19 972</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Beruházási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ebből: </w:t>
            </w:r>
            <w:proofErr w:type="spellStart"/>
            <w:r>
              <w:t>eu</w:t>
            </w:r>
            <w:proofErr w:type="spellEnd"/>
            <w:r>
              <w:t>. 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19 972</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Projekt összköltsége:</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19 972</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19 972</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19 972</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támogatás (2020.12.31.-ig)</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19 972</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A záró elszámolás benyújtásra és elfogadásra került.</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Európai uniós támogatással megvalósuló projektek</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proofErr w:type="gramStart"/>
            <w:r>
              <w:rPr>
                <w:b/>
                <w:bCs/>
              </w:rPr>
              <w:t>Kedvezményezett :</w:t>
            </w:r>
            <w:proofErr w:type="gramEnd"/>
            <w:r>
              <w:rPr>
                <w:b/>
                <w:bCs/>
              </w:rPr>
              <w:t xml:space="preserve"> Móra Ferenc Művelődési Központ</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megvalósítás helyszíne: 6100 Kiskunfélegyháza, Petőfi tér 1.</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fizikai megvalósítás kezdési és befejezési időpontja: 2019.05.01 - 2020.09.30</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Támogatási szerződés dátuma: 2019.06.19.</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Támogatás intenzitása: 100%</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 xml:space="preserve">Támogatási szerződés szerinti összegek </w:t>
            </w:r>
            <w:proofErr w:type="spellStart"/>
            <w:r>
              <w:t>eFt-ban</w:t>
            </w:r>
            <w:proofErr w:type="spellEnd"/>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w:t>
            </w:r>
            <w:proofErr w:type="spellStart"/>
            <w:r>
              <w:rPr>
                <w:b/>
                <w:bCs/>
              </w:rPr>
              <w:t>Félegyháza</w:t>
            </w:r>
            <w:proofErr w:type="spellEnd"/>
            <w:r>
              <w:rPr>
                <w:b/>
                <w:bCs/>
              </w:rPr>
              <w:t xml:space="preserve"> Felpezsdül" - TOP-7.1.1-16-H-ESZA-2019-00199</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bevételek</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Személyi juttatások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Munkáltatót terhelő járulékok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önkormányzati 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Dologi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69 754</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69 754</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Beruházási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ebből: </w:t>
            </w:r>
            <w:proofErr w:type="spellStart"/>
            <w:r>
              <w:t>eu</w:t>
            </w:r>
            <w:proofErr w:type="spellEnd"/>
            <w:r>
              <w:t>. 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69 754</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Projekt összköltsége:</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69 754</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69 754</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69 754</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támogatás (2020.12.31.-ig)</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69 754</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A projekt megvalósítása befejeződött, a záró elszámolás benyújtásra és elfogadásra került.</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Európai uniós támogatással megvalósuló projektek</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gramStart"/>
            <w:r>
              <w:t>Kedvezményezett :</w:t>
            </w:r>
            <w:proofErr w:type="gramEnd"/>
            <w:r>
              <w:t xml:space="preserve"> Kiskunfélegyháza Város Önkormányzata</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Projekt megvalósítás helyszíne: 6100 Kiskunfélegyháza, Petőfi Lakótelep, Kaffka Margit </w:t>
            </w:r>
            <w:proofErr w:type="spellStart"/>
            <w:r>
              <w:t>u.-i</w:t>
            </w:r>
            <w:proofErr w:type="spellEnd"/>
            <w:r>
              <w:t xml:space="preserve"> játszóterek</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Projekt fizikai megvalósítás kezdési és befejezési időpontja: 2019.01.15 - 2021.05.17</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Támogatási szerződés dátuma: 2019.06.20.</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 intenzitása: 100%</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 xml:space="preserve">Támogatási szerződés szerinti összegek </w:t>
            </w:r>
            <w:proofErr w:type="spellStart"/>
            <w:r>
              <w:t>eFt-ban</w:t>
            </w:r>
            <w:proofErr w:type="spellEnd"/>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"Városrészek megújulnak" TOP-7.1.1-16-H-ERFA-2019-00157</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bevételek</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Személyi juttatások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Munkáltatót terhelő járulékok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önkormányzati 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Dologi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140 000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Beruházási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140 000</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ebből: </w:t>
            </w:r>
            <w:proofErr w:type="spellStart"/>
            <w:r>
              <w:t>eu</w:t>
            </w:r>
            <w:proofErr w:type="spellEnd"/>
            <w:r>
              <w:t>. 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140 000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Projekt összköltsége:</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140 000</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140 000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140 000</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támogatás (2020.12.31.-ig)</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140 000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Az Irányító hatóság 2021.02.01-én Kiskunfélegyháza Város Önkormányzatának többlettámogatási igényét 19.642.200,- Ft összegben jóváhagyta, a módosított támogatási okirat megküldésre került.</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Európai uniós támogatással megvalósuló projektek</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Kedvezményezett: Kiskunfélegyháza Város Önkormányzata</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Projekt megvalósítás helyszíne: 6100 Kiskunfélegyháza, Móra Ferenc utca 2/</w:t>
            </w:r>
            <w:proofErr w:type="gramStart"/>
            <w:r>
              <w:t>a</w:t>
            </w:r>
            <w:proofErr w:type="gramEnd"/>
            <w:r>
              <w:t xml:space="preserve">, </w:t>
            </w:r>
            <w:proofErr w:type="spellStart"/>
            <w:r>
              <w:t>hrsz</w:t>
            </w:r>
            <w:proofErr w:type="spellEnd"/>
            <w:r>
              <w:t>: 2084</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fizikai megvalósítás kezdési és befejezési időpontja: 2017.07.01-2020.06.29</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Támogatói okirat dátuma: 2017. június 14.</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 intenzitása: 100%: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 xml:space="preserve">Támogatási szerződés szerinti összegek </w:t>
            </w:r>
            <w:proofErr w:type="spellStart"/>
            <w:r>
              <w:rPr>
                <w:b/>
                <w:bCs/>
              </w:rPr>
              <w:t>eFt-ban</w:t>
            </w:r>
            <w:proofErr w:type="spellEnd"/>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"A foglalkoztatás és az életminőség javítása családbarát, munkába állást segítő intézmények, közszolgáltatások fejlesztésével. - Kiskunfélegyházi </w:t>
            </w:r>
            <w:proofErr w:type="spellStart"/>
            <w:r>
              <w:rPr>
                <w:b/>
                <w:bCs/>
              </w:rPr>
              <w:t>Napköziotthonos</w:t>
            </w:r>
            <w:proofErr w:type="spellEnd"/>
            <w:r>
              <w:rPr>
                <w:b/>
                <w:bCs/>
              </w:rPr>
              <w:t xml:space="preserve"> Óvoda fejlesztése" - TOP-1.4.1-15-BK1-2016-00010</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kiadások</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bevételek</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Személyi juttatások</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4 602</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Saját erő</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Munkáltatót terhelő járulékok</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826</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önkormányzati saját erő</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31 960</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Dologi kiadások</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3 894</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395 399</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Beruházási kiadások</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418 037</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ebből: </w:t>
            </w:r>
            <w:proofErr w:type="spellStart"/>
            <w:r>
              <w:t>eu</w:t>
            </w:r>
            <w:proofErr w:type="spellEnd"/>
            <w:r>
              <w:t>. támogatás</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395 399</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427 359</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427 359</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BKM.-i</w:t>
            </w:r>
            <w:proofErr w:type="spellEnd"/>
            <w:r>
              <w:t xml:space="preserve"> Területfejlesztési Nonprofit Kft.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4 444</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BKM.-i</w:t>
            </w:r>
            <w:proofErr w:type="spellEnd"/>
            <w:r>
              <w:t xml:space="preserve"> Területfejlesztési Nonprofit Kft.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4 444</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Projekt összköltsége:</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431 803</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431 803</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427 359</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támogatás (2020.12.31.-ig)</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395 399</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A projekt megvalósítása befejeződött, a záró elszámolás benyújtásra és elfogadásra került.</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Európai uniós támogatással megvalósuló projektek</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gramStart"/>
            <w:r>
              <w:t>Kedvezményezett :</w:t>
            </w:r>
            <w:proofErr w:type="gramEnd"/>
            <w:r>
              <w:t xml:space="preserve"> Móra Ferenc Művelődési Központ</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megvalósítás helyszíne: 6100 Kiskunfélegyháza, Petőfi tér 1.</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fizikai megvalósítás kezdési és befejezési időpontja: 2020.06.01 - 2020.09.30</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Támogatási szerződés dátuma: 2020.05.06</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 intenzitása: 100%</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 xml:space="preserve">Támogatási szerződés szerinti összegek </w:t>
            </w:r>
            <w:proofErr w:type="spellStart"/>
            <w:r>
              <w:t>eFt-ban</w:t>
            </w:r>
            <w:proofErr w:type="spellEnd"/>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"Színpadon a Megújulás" - TOP-7.1.1-16-H-ERFA-2019-00466</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bevételek</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Személyi juttatások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Munkáltatót terhelő járulékok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önkormányzati 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Dologi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18 883</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Beruházási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18 883</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ebből: </w:t>
            </w:r>
            <w:proofErr w:type="spellStart"/>
            <w:r>
              <w:t>eu</w:t>
            </w:r>
            <w:proofErr w:type="spellEnd"/>
            <w:r>
              <w:t>. 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18 883</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Projekt összköltsége:</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18 883</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18 883</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18 883</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támogatás (2020.12.31.-ig)</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18 883</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A projekt megvalósítása befejeződött, a záró elszámolás benyújtásra és elfogadásra került.</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Európai uniós támogatással megvalósuló projektek</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Kedvezményezett: Kiskunfélegyháza Város Önkormányzata</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Projekt megvalósítás főhelyszíne: 6100 Kiskunfélegyháza, Béke tér </w:t>
            </w:r>
            <w:proofErr w:type="spellStart"/>
            <w:r>
              <w:t>Hrsz</w:t>
            </w:r>
            <w:proofErr w:type="spellEnd"/>
            <w:r>
              <w:t>: 3152/6</w:t>
            </w:r>
          </w:p>
        </w:tc>
      </w:tr>
      <w:tr w:rsidR="005F6EB5">
        <w:tc>
          <w:tcPr>
            <w:tcW w:w="8578" w:type="dxa"/>
            <w:gridSpan w:val="8"/>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fizikai megvalósítás kezdési és befejezési időpontja: 2017.08.01-2020.12.31</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Támogatói okirat dátuma: 2017. július 13.</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 intenzitása: 100%: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 xml:space="preserve">Támogatási szerződés szerinti összegek </w:t>
            </w:r>
            <w:proofErr w:type="spellStart"/>
            <w:r>
              <w:rPr>
                <w:b/>
                <w:bCs/>
              </w:rPr>
              <w:t>eFt-ban</w:t>
            </w:r>
            <w:proofErr w:type="spellEnd"/>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Zöld város kialakítása - "</w:t>
            </w:r>
            <w:proofErr w:type="spellStart"/>
            <w:r>
              <w:rPr>
                <w:b/>
                <w:bCs/>
              </w:rPr>
              <w:t>Félegyháza</w:t>
            </w:r>
            <w:proofErr w:type="spellEnd"/>
            <w:r>
              <w:rPr>
                <w:b/>
                <w:bCs/>
              </w:rPr>
              <w:t xml:space="preserve"> Újjáépül" - TOP-2.1.2-15-BK1-2016-00004</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kiadások</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bevételek</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Személyi juttatások</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24 899</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Saját erő</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Munkáltatót terhelő járulékok</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6 050</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önkormányzati saját erő</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Dologi kiadások</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40 043</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2 039 660</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Beruházási kiadások</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1 968 668</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ebből: </w:t>
            </w:r>
            <w:proofErr w:type="spellStart"/>
            <w:r>
              <w:t>eu</w:t>
            </w:r>
            <w:proofErr w:type="spellEnd"/>
            <w:r>
              <w:t>. támogatás</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2 039 660</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2 039 660</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2 039 660</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BKM.-i</w:t>
            </w:r>
            <w:proofErr w:type="spellEnd"/>
            <w:r>
              <w:t xml:space="preserve"> Területfejlesztési Nonprofit Kft.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29 000</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BKM.-i</w:t>
            </w:r>
            <w:proofErr w:type="spellEnd"/>
            <w:r>
              <w:t xml:space="preserve"> Területfejlesztési Nonprofit Kft.</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29 000</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Projekt összköltsége:</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2 068 660</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2 068 660</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2 039 660</w:t>
            </w: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támogatás (2020.12.31.-ig)</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2 039 660</w:t>
            </w:r>
          </w:p>
        </w:tc>
      </w:tr>
      <w:tr w:rsidR="005F6EB5">
        <w:tc>
          <w:tcPr>
            <w:tcW w:w="375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375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A projekt megvalósítása befejeződött, a záró elszámolás benyújtásra került.</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Európai uniós támogatással megvalósuló projektek</w:t>
            </w: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Kedvezményezett: Kiskunfélegyháza Város Önkormányzata</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Projekt megvalósítás főhelyszíne: 6100 Kiskunfélegyháza, Délibáb utca - Alpári út - Tanyasori út - Liget utca által határolt terület</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fizikai megvalósítás kezdési és befejezési időpontja: 2017.08.01-2022.03.31</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Támogatói okirat dátuma: 2017. július 04.</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 intenzitása: 100%</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 xml:space="preserve">Támogatási szerződés szerinti összegek </w:t>
            </w:r>
            <w:proofErr w:type="spellStart"/>
            <w:r>
              <w:rPr>
                <w:b/>
                <w:bCs/>
              </w:rPr>
              <w:t>eFt-ban</w:t>
            </w:r>
            <w:proofErr w:type="spellEnd"/>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"Új csillag születik" - Komplex környezet- és egészségfejlesztési program Kiskunfélegyházán - TOP-5.2.1-15-BK1-2016-00002</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lastRenderedPageBreak/>
              <w:t>Tervezett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bevételek</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Személyi juttatások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42 020</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Munkáltatót terhelő járulékok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10 210</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önkormányzati 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Dologi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19 572</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73 355</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Beruházási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1 553</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ebből: </w:t>
            </w:r>
            <w:proofErr w:type="spellStart"/>
            <w:r>
              <w:t>eu</w:t>
            </w:r>
            <w:proofErr w:type="spellEnd"/>
            <w:r>
              <w:t>. 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73 355</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73 355</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73 355</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Roma Nemzetiségi Önkormányzata</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20 000</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Roma Nemzetiségi Önkormányzata</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20 000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Projekt összköltsége:</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93 355</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93 355</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63 947</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támogatás (2020.12.31.-ig)</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73 355</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Európai uniós támogatással megvalósuló projektek</w:t>
            </w: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Kedvezményezett: Kiskunfélegyháza Város Önkormányzata</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Projekt megvalósítás főhelyszíne: 6100 Kiskunfélegyháza, Kossuth L.u.1. (</w:t>
            </w:r>
            <w:proofErr w:type="spellStart"/>
            <w:r>
              <w:t>hrsz</w:t>
            </w:r>
            <w:proofErr w:type="spellEnd"/>
            <w:r>
              <w:t>:3)</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fizikai megvalósítás kezdési és befejezési időpontja: 2018.03.01 - 2021.02.28.</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Támogatási szerződés dátuma: 2018.03.01</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 intenzitása: 100%</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 xml:space="preserve">Támogatási szerződés szerinti összegek </w:t>
            </w:r>
            <w:proofErr w:type="spellStart"/>
            <w:r>
              <w:rPr>
                <w:b/>
                <w:bCs/>
              </w:rPr>
              <w:t>eFt-ban</w:t>
            </w:r>
            <w:proofErr w:type="spellEnd"/>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"Kiskunfélegyházi és Kiskunmajsai járási Foglalkoztatási Paktum" - TOP-5.1.2-16-BK1-2017-00007</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bevételek</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Személyi juttatások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28 005</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Munkáltatót terhelő járulékok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5 289</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önkormányzati 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Dologi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27 914</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61 208</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Beruházási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ebből: </w:t>
            </w:r>
            <w:proofErr w:type="spellStart"/>
            <w:r>
              <w:t>eu</w:t>
            </w:r>
            <w:proofErr w:type="spellEnd"/>
            <w:r>
              <w:t>. 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61 208</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61 208</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61 208</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BKM.-i</w:t>
            </w:r>
            <w:proofErr w:type="spellEnd"/>
            <w:r>
              <w:t xml:space="preserve"> Kormányhivatal</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310 732</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BKM.-i</w:t>
            </w:r>
            <w:proofErr w:type="spellEnd"/>
            <w:r>
              <w:t xml:space="preserve"> Kormányhivatal</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310 732</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Kiskunmajsai Többcélú Kistérségi Társulás</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24 788</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Kiskunmajsai Többcélú Kistérségi Társulás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24 788</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Magyar Máltai Szeretet Szolgálat</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24 882</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Magyar Máltai Szeretet Szolgálat</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24 882</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Projekt összköltsége:</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421 610</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421 610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58 437</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támogatás (2020.12.31.-ig)</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61 208</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Európai uniós támogatással megvalósuló projektek</w:t>
            </w: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Kedvezményezett: Kiskunfélegyháza Város Önkormányzata</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 xml:space="preserve">Projekt főhelyszíne: 6100 Kiskunfélegyháza, Batthyány Lajos utca 12-18., </w:t>
            </w:r>
            <w:proofErr w:type="spellStart"/>
            <w:r>
              <w:t>hrsz</w:t>
            </w:r>
            <w:proofErr w:type="spellEnd"/>
            <w:r>
              <w:t>: 4932</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fizikai megvalósítás kezdési és befejezési időpontja: 2018.07.01-2021.04.30</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Támogatási szerződés dátuma: 2018. július 26.</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Támogatási szerződés </w:t>
            </w:r>
            <w:proofErr w:type="spellStart"/>
            <w:r>
              <w:t>I.számú</w:t>
            </w:r>
            <w:proofErr w:type="spellEnd"/>
            <w:r>
              <w:t xml:space="preserve"> módosítása: 2018.08.15.</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 intenzitása: 100%</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 xml:space="preserve">Támogatási szerződés szerinti összegek </w:t>
            </w:r>
            <w:proofErr w:type="spellStart"/>
            <w:r>
              <w:t>eFt-ban</w:t>
            </w:r>
            <w:proofErr w:type="spellEnd"/>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"Kiskunfélegyháza oktatási intézményeinek energetikai korszerűsítése megújuló energia hasznosításával - TOP-3.2.1-16-BK1-2017-00069</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bevételek</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Személyi juttatások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2 411</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Munkáltatót terhelő járulékok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603</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önkormányzati 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Dologi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2 408</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195 926</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Beruházási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190 504</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ebből: </w:t>
            </w:r>
            <w:proofErr w:type="spellStart"/>
            <w:r>
              <w:t>eu</w:t>
            </w:r>
            <w:proofErr w:type="spellEnd"/>
            <w:r>
              <w:t>. 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195 926</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195 926</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195 926</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BKM.-i</w:t>
            </w:r>
            <w:proofErr w:type="spellEnd"/>
            <w:r>
              <w:t xml:space="preserve"> Területfejlesztési Nonprofit Kft.</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5 024</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BKM.-i</w:t>
            </w:r>
            <w:proofErr w:type="spellEnd"/>
            <w:r>
              <w:t xml:space="preserve"> Területfejlesztési Nonprofit Kft.</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5 024</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Projekt összköltsége:</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200 950</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200 950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192 591</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támogatás (2020.12.31.-ig)</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195 926</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Európai uniós támogatással megvalósuló projektek</w:t>
            </w: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Kedvezményezett: Kiskunfélegyháza Város Önkormányzata</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főhelyszíne: 6100 Kiskunfélegyháza, Bercsényi u. 5</w:t>
            </w:r>
            <w:proofErr w:type="gramStart"/>
            <w:r>
              <w:t>.,</w:t>
            </w:r>
            <w:proofErr w:type="gramEnd"/>
            <w:r>
              <w:t xml:space="preserve"> </w:t>
            </w:r>
            <w:proofErr w:type="spellStart"/>
            <w:r>
              <w:t>hrsz</w:t>
            </w:r>
            <w:proofErr w:type="spellEnd"/>
            <w:r>
              <w:t>: 4571</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fizikai megvalósítás kezdési és befejezési időpontja: 2018.07.01-2021.03.31</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Támogatási szerződés dátuma: 2018. július 26.</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 intenzitása: 100%</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 xml:space="preserve">Támogatási szerződés szerinti összegek </w:t>
            </w:r>
            <w:proofErr w:type="spellStart"/>
            <w:r>
              <w:t>eFt-ban</w:t>
            </w:r>
            <w:proofErr w:type="spellEnd"/>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"Kiskunfélegyháza óvodáinak és bölcsödéinek energetikai korszerűsítése megújuló energia hasznosításával - TOP-3.2.1-16-BK1-2017-00070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bevételek</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Személyi juttatások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745</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Munkáltatót terhelő járulékok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128</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önkormányzati 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2 264</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Dologi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1 065</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55 113</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Beruházási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55 439</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ebből: </w:t>
            </w:r>
            <w:proofErr w:type="spellStart"/>
            <w:r>
              <w:t>eu</w:t>
            </w:r>
            <w:proofErr w:type="spellEnd"/>
            <w:r>
              <w:t>. 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55 113</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57 377</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57 377</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lastRenderedPageBreak/>
              <w:t>BKM.-i</w:t>
            </w:r>
            <w:proofErr w:type="spellEnd"/>
            <w:r>
              <w:t xml:space="preserve"> Területfejlesztési Nonprofit Kft.</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1 413</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BKM.-i</w:t>
            </w:r>
            <w:proofErr w:type="spellEnd"/>
            <w:r>
              <w:t xml:space="preserve"> Területfejlesztési Nonprofit Kft.</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1 413</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Projekt összköltsége:</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58 790</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58 790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54 874</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támogatás (2020.12.31.-ig)</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55 113</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Európai uniós támogatással megvalósuló projektek</w:t>
            </w: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Kedvezményezett: Kiskunfélegyháza Város Önkormányzata</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főhelyszíne: 6100 Kiskunfélegyháza, Hunyadi u. 6</w:t>
            </w:r>
            <w:proofErr w:type="gramStart"/>
            <w:r>
              <w:t>.,</w:t>
            </w:r>
            <w:proofErr w:type="gramEnd"/>
            <w:r>
              <w:t xml:space="preserve"> </w:t>
            </w:r>
            <w:proofErr w:type="spellStart"/>
            <w:r>
              <w:t>hrsz</w:t>
            </w:r>
            <w:proofErr w:type="spellEnd"/>
            <w:r>
              <w:t>: 333</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fizikai megvalósítás kezdési és befejezési időpontja: 2018.07.01-2021.07.31</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Támogatási szerződés dátuma: 2018. július 26.</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Támogatási szerződés </w:t>
            </w:r>
            <w:proofErr w:type="spellStart"/>
            <w:r>
              <w:t>I.számú</w:t>
            </w:r>
            <w:proofErr w:type="spellEnd"/>
            <w:r>
              <w:t xml:space="preserve"> módosítása: 2018.08.15.</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 intenzitása: 100%</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 xml:space="preserve">Támogatási szerződés szerinti összegek </w:t>
            </w:r>
            <w:proofErr w:type="spellStart"/>
            <w:r>
              <w:t>eFt-ban</w:t>
            </w:r>
            <w:proofErr w:type="spellEnd"/>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"Kiskunfélegyháza közintézményeinek energetikai korszerűsítése megújuló energia hasznosításával - TOP-3.2.1-16-BK1-2017-00073</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bevételek</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Személyi juttatások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1 827</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Munkáltatót terhelő járulékok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316</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önkormányzati 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1 164</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Dologi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2 240</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139 471</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Beruházási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136 252</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ebből: </w:t>
            </w:r>
            <w:proofErr w:type="spellStart"/>
            <w:r>
              <w:t>eu</w:t>
            </w:r>
            <w:proofErr w:type="spellEnd"/>
            <w:r>
              <w:t>. 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139 471</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140 635</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Kiskunfélegyháza Város Önkormányzata</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140 635</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BKM.-i</w:t>
            </w:r>
            <w:proofErr w:type="spellEnd"/>
            <w:r>
              <w:t xml:space="preserve"> Területfejlesztési Nonprofit Kft.</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3 576</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BKM.-i</w:t>
            </w:r>
            <w:proofErr w:type="spellEnd"/>
            <w:r>
              <w:t xml:space="preserve"> Területfejlesztési Nonprofit Kft.</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3 576</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Projekt összköltsége:</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144 211</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144 211</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139 846</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támogatás (2020.12.31.-ig)</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139 471</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Európai uniós támogatással megvalósuló projektek</w:t>
            </w: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Kedvezményezett: Kiskunfélegyháza Város Önkormányzata</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megvalósítás helyszíne: 6100 Kiskunfélegyháza, 0461/92 hrsz.</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fizikai megvalósítás kezdési és befejezési időpontja: 2018.08.01-2021.01.29.</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Támogatási szerződés dátuma: 2018.08.15</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 intenzitása: 100%</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 xml:space="preserve">Támogatási szerződés szerinti összegek </w:t>
            </w:r>
            <w:proofErr w:type="spellStart"/>
            <w:r>
              <w:t>eFt-ban</w:t>
            </w:r>
            <w:proofErr w:type="spellEnd"/>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"Kiskunfélegyházi Ipari Park II. ütem fejlesztése" - TOP-1.1.1-16-BK1-2017-00003</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bevételek</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Személyi juttatások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29 158</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Munkáltatót terhelő járulékok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5 832</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önkormányzati 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Dologi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21 278</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1 400 000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Beruházási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1 343 732</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ebből: </w:t>
            </w:r>
            <w:proofErr w:type="spellStart"/>
            <w:r>
              <w:t>eu</w:t>
            </w:r>
            <w:proofErr w:type="spellEnd"/>
            <w:r>
              <w:t>. 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1 400 000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Projekt összköltsége:</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1 400 000</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1 400 000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1 362 865</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támogatás (2020.12.31.-ig)</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1 394 585</w:t>
            </w: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Európai uniós támogatással megvalósuló projektek</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Kedvezményezett: Kiskunfélegyháza Város Önkormányzata</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megvalósítás helyszíne: 6100 Kiskunfélegyháza, Kossuth L. u. 1.</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fizikai megvalósítás kezdési és befejezési időpontja: 2018.09.01 - 2020.11.29</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Támogatási szerződés dátuma: 2018.09.13</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 intenzitása: 100%</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 xml:space="preserve">Támogatási szerződés szerinti összegek </w:t>
            </w:r>
            <w:proofErr w:type="spellStart"/>
            <w:r>
              <w:t>eFt-ban</w:t>
            </w:r>
            <w:proofErr w:type="spellEnd"/>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"EFI iroda létrehozása a Kiskunfélegyházi járásban" - EFOP-1.8.19-17-2017-00006</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lastRenderedPageBreak/>
              <w:t>Tervezett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bevételek</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Személyi juttatások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43 272</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Munkáltatót terhelő járulékok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7 958</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önkormányzati 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Dologi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28 079</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87 807</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Beruházási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8 498</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ebből: </w:t>
            </w:r>
            <w:proofErr w:type="spellStart"/>
            <w:r>
              <w:t>eu</w:t>
            </w:r>
            <w:proofErr w:type="spellEnd"/>
            <w:r>
              <w:t>. 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87 807</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Projekt összköltsége:</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87 807</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87 807</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87 806</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támogatás (2020.12.31.-ig)</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82 679</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A projekt megvalósítása befejeződött, a záró elszámolás benyújtásra került.</w:t>
            </w:r>
          </w:p>
        </w:tc>
      </w:tr>
      <w:tr w:rsidR="005F6EB5">
        <w:tc>
          <w:tcPr>
            <w:tcW w:w="7132" w:type="dxa"/>
            <w:gridSpan w:val="6"/>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Európai uniós támogatással megvalósuló projektek</w:t>
            </w: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87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Vezető kedvezményezett: Kiskunfélegyháza Város Önkormányzat Kiskun Múzeuma</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4819" w:type="dxa"/>
            <w:gridSpan w:val="4"/>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megvalósítás helyszíne: 6100 Kiskunfélegyháza, Dr. Holló Lajos u. 9.</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587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fizikai megvalósítás kezdési és befejezési időpontja: 2018.03.31. - 2019.03.31</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31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"Magyarország - Szerbia határon átnyúló tematikus út a malmok, szélmalmok jegyében" - HUSRB/1602/31/0252</w:t>
            </w: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Projekt teljes költségvetése</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Megoszlás</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Összeg (Euro)</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IPA támogatás</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85,00%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437 624,310</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 (csak Magyar partnereknek)</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31 169,700</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Önerő (Magyarországi partnereknek 5%)</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5,00%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46 058,130</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Összesen:</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514 852,140</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554"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(Euro)</w:t>
            </w: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Partnerek közötti megoszlás</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 költség</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IPA támogatás</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Hazai forrás</w:t>
            </w: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Saját erő</w:t>
            </w: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 Múzeum</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149 887,000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127 403,950</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14 988,700</w:t>
            </w: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7 494,350</w:t>
            </w: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ÓNTE Ópusztaszeri Nemzeti Történelmi Emlékpark Közhasznú Nonprofit Kft.</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109 030,000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92 675,500</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10 903,000</w:t>
            </w: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5 451,500</w:t>
            </w: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Kikinda</w:t>
            </w:r>
            <w:proofErr w:type="spellEnd"/>
            <w:r>
              <w:t xml:space="preserve"> Múzeum (Szerbia)</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101 330,000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86 130,500</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15 199,500</w:t>
            </w: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Orom Község (Szerbia)</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101 825,140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86 551,360</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15 273,780</w:t>
            </w: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Hódmezővásárhely Város Önkormányzata</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52 780,000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44 863,000</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5 278,000</w:t>
            </w: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2 639,000</w:t>
            </w: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Mindösszesen</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514 852,140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437 624,310</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31 169,700</w:t>
            </w: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46 058,130</w:t>
            </w: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Kiskun Múzeum</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 kiadás (Euro)</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Személyi juttatások és járulékai</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27 580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Dologi kiadások</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54 807</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Beruházás</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10 900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Felújítás</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56 600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Összesen</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149 887</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08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173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44 450</w:t>
            </w:r>
          </w:p>
        </w:tc>
        <w:tc>
          <w:tcPr>
            <w:tcW w:w="106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 (2020.12.31.-ig)</w:t>
            </w:r>
          </w:p>
        </w:tc>
        <w:tc>
          <w:tcPr>
            <w:tcW w:w="125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44 450</w:t>
            </w:r>
          </w:p>
        </w:tc>
        <w:tc>
          <w:tcPr>
            <w:tcW w:w="2506"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Európai uniós támogatással megvalósuló projektek</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Kedvezményezett (Konzorcium vezető): Bács-Kiskun Megyei Katona József Könyvtár</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Konzorciumi tag: Kiskunfélegyházi Petőfi Sándor Városi Könyvtár</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megvalósítás helyszíne: 6100 Kiskunfélegyháza</w:t>
            </w:r>
            <w:proofErr w:type="gramStart"/>
            <w:r>
              <w:t>,Szent</w:t>
            </w:r>
            <w:proofErr w:type="gramEnd"/>
            <w:r>
              <w:t xml:space="preserve"> János tér 9.</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7228" w:type="dxa"/>
            <w:gridSpan w:val="7"/>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Projekt fizikai megvalósítás kezdési és befejezési időpontja: 2018.01.01-2020.12.31</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Támogatási szerződés dátuma: 2017.december 19.</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 intenzitása: 100%</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19" w:type="dxa"/>
            <w:gridSpan w:val="5"/>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 xml:space="preserve">Támogatási szerződés szerinti összegek </w:t>
            </w:r>
            <w:proofErr w:type="spellStart"/>
            <w:r>
              <w:t>eFt-ban</w:t>
            </w:r>
            <w:proofErr w:type="spellEnd"/>
          </w:p>
        </w:tc>
      </w:tr>
      <w:tr w:rsidR="005F6EB5">
        <w:tc>
          <w:tcPr>
            <w:tcW w:w="9638" w:type="dxa"/>
            <w:gridSpan w:val="9"/>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"A könyvtár </w:t>
            </w:r>
            <w:proofErr w:type="spellStart"/>
            <w:r>
              <w:rPr>
                <w:b/>
                <w:bCs/>
              </w:rPr>
              <w:t>Tudás-Esély</w:t>
            </w:r>
            <w:proofErr w:type="spellEnd"/>
            <w:r>
              <w:rPr>
                <w:b/>
                <w:bCs/>
              </w:rPr>
              <w:t xml:space="preserve"> </w:t>
            </w:r>
            <w:proofErr w:type="spellStart"/>
            <w:r>
              <w:rPr>
                <w:b/>
                <w:bCs/>
              </w:rPr>
              <w:t>Minden-Kor</w:t>
            </w:r>
            <w:proofErr w:type="spellEnd"/>
            <w:r>
              <w:rPr>
                <w:b/>
                <w:bCs/>
              </w:rPr>
              <w:t>! - EFOP-3.7.3-16-2017-00300</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Tervezett bevételek</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Összesen</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Személyi juttatások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508</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lastRenderedPageBreak/>
              <w:t>Munkáltatót terhelő járulékok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101</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önkormányzati saját erő</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Dologi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4 538</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5 202</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Beruházási kiadások</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55</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ebből: </w:t>
            </w:r>
            <w:proofErr w:type="spellStart"/>
            <w:r>
              <w:t>eu</w:t>
            </w:r>
            <w:proofErr w:type="spellEnd"/>
            <w:r>
              <w:t>. támogatás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5 202</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hazai társfinanszírozás</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Petőfi Sándor Városi Könyvtár összesen:</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5 202</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Petőfi Sándor Városi Könyvtár összesen:</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5 202</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BKM.-i</w:t>
            </w:r>
            <w:proofErr w:type="spellEnd"/>
            <w:r>
              <w:t xml:space="preserve"> Katona József Könyvtár</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43 903</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BKM.-i</w:t>
            </w:r>
            <w:proofErr w:type="spellEnd"/>
            <w:r>
              <w:t xml:space="preserve"> Katona József Könyvtár</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43 903</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Projekt összköltsége:</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49 105</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bevétel</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49 105</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w:t>
            </w:r>
            <w:proofErr w:type="spellStart"/>
            <w:r>
              <w:t>eFt</w:t>
            </w:r>
            <w:proofErr w:type="spellEnd"/>
            <w:r>
              <w:t>)</w:t>
            </w:r>
          </w:p>
        </w:tc>
      </w:tr>
      <w:tr w:rsidR="005F6EB5">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kiadás (2020.12.31.-ig)</w:t>
            </w:r>
          </w:p>
        </w:tc>
        <w:tc>
          <w:tcPr>
            <w:tcW w:w="2410"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5 072</w:t>
            </w:r>
          </w:p>
        </w:tc>
        <w:tc>
          <w:tcPr>
            <w:tcW w:w="2409" w:type="dxa"/>
            <w:gridSpan w:val="3"/>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 támogatás (2020.12.31.-ig)</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5 202</w:t>
            </w:r>
          </w:p>
        </w:tc>
      </w:tr>
    </w:tbl>
    <w:p w:rsidR="005F6EB5" w:rsidRDefault="0083287F">
      <w:pPr>
        <w:pStyle w:val="Szvegtrzs"/>
        <w:spacing w:line="240" w:lineRule="auto"/>
        <w:jc w:val="right"/>
        <w:rPr>
          <w:i/>
          <w:iCs/>
          <w:u w:val="single"/>
        </w:rPr>
      </w:pPr>
      <w:r>
        <w:br w:type="page"/>
      </w:r>
      <w:r>
        <w:rPr>
          <w:i/>
          <w:iCs/>
          <w:u w:val="single"/>
        </w:rPr>
        <w:lastRenderedPageBreak/>
        <w:t>16. melléklet</w:t>
      </w:r>
    </w:p>
    <w:p w:rsidR="0083287F" w:rsidRDefault="0083287F">
      <w:pPr>
        <w:pStyle w:val="Szvegtrzs"/>
        <w:spacing w:after="0" w:line="240" w:lineRule="auto"/>
        <w:jc w:val="center"/>
        <w:rPr>
          <w:b/>
          <w:bCs/>
        </w:rPr>
      </w:pPr>
      <w:r>
        <w:rPr>
          <w:b/>
          <w:bCs/>
        </w:rPr>
        <w:t>Önkormányzati feladatellátás megbontása kötelező, nem kötelező feladatokra</w:t>
      </w:r>
    </w:p>
    <w:p w:rsidR="0083287F" w:rsidRPr="0083287F" w:rsidRDefault="0083287F" w:rsidP="0083287F"/>
    <w:p w:rsidR="0083287F" w:rsidRPr="0083287F" w:rsidRDefault="0083287F" w:rsidP="0083287F"/>
    <w:p w:rsidR="0083287F" w:rsidRDefault="0083287F" w:rsidP="0083287F">
      <w:r>
        <w:rPr>
          <w:noProof/>
          <w:lang w:eastAsia="hu-HU" w:bidi="ar-SA"/>
        </w:rPr>
        <w:lastRenderedPageBreak/>
        <w:drawing>
          <wp:inline distT="0" distB="0" distL="0" distR="0" wp14:anchorId="599A19C3" wp14:editId="07DB36C8">
            <wp:extent cx="5476875" cy="7761928"/>
            <wp:effectExtent l="0" t="0" r="0" b="0"/>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8"/>
                    <a:stretch>
                      <a:fillRect/>
                    </a:stretch>
                  </pic:blipFill>
                  <pic:spPr bwMode="auto">
                    <a:xfrm>
                      <a:off x="0" y="0"/>
                      <a:ext cx="5488965" cy="7779063"/>
                    </a:xfrm>
                    <a:prstGeom prst="rect">
                      <a:avLst/>
                    </a:prstGeom>
                  </pic:spPr>
                </pic:pic>
              </a:graphicData>
            </a:graphic>
          </wp:inline>
        </w:drawing>
      </w:r>
    </w:p>
    <w:p w:rsidR="005F6EB5" w:rsidRPr="0083287F" w:rsidRDefault="005F6EB5" w:rsidP="0083287F">
      <w:pPr>
        <w:ind w:firstLine="709"/>
      </w:pPr>
    </w:p>
    <w:p w:rsidR="005F6EB5" w:rsidRDefault="0083287F">
      <w:pPr>
        <w:pStyle w:val="Szvegtrzs"/>
        <w:spacing w:before="220" w:after="0" w:line="240" w:lineRule="auto"/>
        <w:jc w:val="center"/>
      </w:pPr>
      <w:r>
        <w:rPr>
          <w:noProof/>
          <w:lang w:eastAsia="hu-HU" w:bidi="ar-SA"/>
        </w:rPr>
        <w:lastRenderedPageBreak/>
        <w:drawing>
          <wp:inline distT="0" distB="0" distL="0" distR="0">
            <wp:extent cx="5457379" cy="7734300"/>
            <wp:effectExtent l="0" t="0" r="0" b="0"/>
            <wp:docPr id="2" nam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
                    <pic:cNvPicPr>
                      <a:picLocks noChangeAspect="1" noChangeArrowheads="1"/>
                    </pic:cNvPicPr>
                  </pic:nvPicPr>
                  <pic:blipFill>
                    <a:blip r:embed="rId9"/>
                    <a:stretch>
                      <a:fillRect/>
                    </a:stretch>
                  </pic:blipFill>
                  <pic:spPr bwMode="auto">
                    <a:xfrm>
                      <a:off x="0" y="0"/>
                      <a:ext cx="5485681" cy="7774410"/>
                    </a:xfrm>
                    <a:prstGeom prst="rect">
                      <a:avLst/>
                    </a:prstGeom>
                  </pic:spPr>
                </pic:pic>
              </a:graphicData>
            </a:graphic>
          </wp:inline>
        </w:drawing>
      </w:r>
    </w:p>
    <w:p w:rsidR="0083287F" w:rsidRDefault="0083287F">
      <w:pPr>
        <w:pStyle w:val="Szvegtrzs"/>
        <w:spacing w:before="220" w:after="0" w:line="240" w:lineRule="auto"/>
        <w:jc w:val="center"/>
      </w:pPr>
    </w:p>
    <w:p w:rsidR="0083287F" w:rsidRDefault="0083287F">
      <w:pPr>
        <w:pStyle w:val="Szvegtrzs"/>
        <w:spacing w:before="220" w:after="0" w:line="240" w:lineRule="auto"/>
        <w:jc w:val="center"/>
      </w:pPr>
    </w:p>
    <w:p w:rsidR="0083287F" w:rsidRDefault="0083287F" w:rsidP="0083287F">
      <w:pPr>
        <w:pStyle w:val="Szvegtrzs"/>
        <w:spacing w:line="240" w:lineRule="auto"/>
        <w:rPr>
          <w:b/>
          <w:bCs/>
        </w:rPr>
        <w:sectPr w:rsidR="0083287F" w:rsidSect="00D978E9">
          <w:pgSz w:w="16838" w:h="11906" w:orient="landscape"/>
          <w:pgMar w:top="1134" w:right="1134" w:bottom="1134" w:left="1134" w:header="0" w:footer="1134" w:gutter="0"/>
          <w:cols w:space="708"/>
          <w:formProt w:val="0"/>
          <w:docGrid w:linePitch="600" w:charSpace="32768"/>
        </w:sectPr>
      </w:pPr>
    </w:p>
    <w:p w:rsidR="0083287F" w:rsidRDefault="0083287F" w:rsidP="0083287F">
      <w:pPr>
        <w:tabs>
          <w:tab w:val="left" w:pos="960"/>
        </w:tabs>
      </w:pPr>
    </w:p>
    <w:p w:rsidR="005F6EB5" w:rsidRDefault="0083287F" w:rsidP="0083287F">
      <w:pPr>
        <w:tabs>
          <w:tab w:val="left" w:pos="960"/>
        </w:tabs>
        <w:jc w:val="right"/>
        <w:rPr>
          <w:i/>
          <w:iCs/>
          <w:u w:val="single"/>
        </w:rPr>
      </w:pPr>
      <w:r>
        <w:tab/>
      </w:r>
      <w:r>
        <w:rPr>
          <w:i/>
          <w:iCs/>
          <w:u w:val="single"/>
        </w:rPr>
        <w:t>17. melléklet</w:t>
      </w:r>
    </w:p>
    <w:p w:rsidR="005F6EB5" w:rsidRDefault="0083287F">
      <w:pPr>
        <w:pStyle w:val="Szvegtrzs"/>
        <w:spacing w:before="220" w:after="0" w:line="240" w:lineRule="auto"/>
        <w:jc w:val="center"/>
      </w:pPr>
      <w:r>
        <w:rPr>
          <w:noProof/>
          <w:lang w:eastAsia="hu-HU" w:bidi="ar-SA"/>
        </w:rPr>
        <w:lastRenderedPageBreak/>
        <w:drawing>
          <wp:inline distT="0" distB="0" distL="0" distR="0">
            <wp:extent cx="4314825" cy="6115050"/>
            <wp:effectExtent l="0" t="0" r="0" b="0"/>
            <wp:docPr id="3" nam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
                    <pic:cNvPicPr>
                      <a:picLocks noChangeAspect="1" noChangeArrowheads="1"/>
                    </pic:cNvPicPr>
                  </pic:nvPicPr>
                  <pic:blipFill>
                    <a:blip r:embed="rId10"/>
                    <a:stretch>
                      <a:fillRect/>
                    </a:stretch>
                  </pic:blipFill>
                  <pic:spPr bwMode="auto">
                    <a:xfrm>
                      <a:off x="0" y="0"/>
                      <a:ext cx="4314825" cy="6115050"/>
                    </a:xfrm>
                    <a:prstGeom prst="rect">
                      <a:avLst/>
                    </a:prstGeom>
                  </pic:spPr>
                </pic:pic>
              </a:graphicData>
            </a:graphic>
          </wp:inline>
        </w:drawing>
      </w:r>
      <w:r>
        <w:br w:type="page"/>
      </w:r>
    </w:p>
    <w:p w:rsidR="005F6EB5" w:rsidRDefault="0083287F">
      <w:pPr>
        <w:pStyle w:val="Szvegtrzs"/>
        <w:spacing w:line="240" w:lineRule="auto"/>
        <w:jc w:val="right"/>
        <w:rPr>
          <w:i/>
          <w:iCs/>
          <w:u w:val="single"/>
        </w:rPr>
      </w:pPr>
      <w:r>
        <w:rPr>
          <w:i/>
          <w:iCs/>
          <w:u w:val="single"/>
        </w:rPr>
        <w:lastRenderedPageBreak/>
        <w:t>18. melléklet</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2012"/>
        <w:gridCol w:w="735"/>
        <w:gridCol w:w="692"/>
        <w:gridCol w:w="603"/>
        <w:gridCol w:w="638"/>
        <w:gridCol w:w="562"/>
        <w:gridCol w:w="762"/>
        <w:gridCol w:w="671"/>
        <w:gridCol w:w="773"/>
        <w:gridCol w:w="681"/>
        <w:gridCol w:w="535"/>
        <w:gridCol w:w="471"/>
        <w:gridCol w:w="535"/>
        <w:gridCol w:w="471"/>
        <w:gridCol w:w="650"/>
        <w:gridCol w:w="572"/>
        <w:gridCol w:w="535"/>
        <w:gridCol w:w="471"/>
        <w:gridCol w:w="535"/>
        <w:gridCol w:w="471"/>
        <w:gridCol w:w="627"/>
        <w:gridCol w:w="552"/>
      </w:tblGrid>
      <w:tr w:rsidR="005F6EB5">
        <w:tc>
          <w:tcPr>
            <w:tcW w:w="9638" w:type="dxa"/>
            <w:gridSpan w:val="2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Az önkormányzat vagyonkimutatása - 2020. (adatok ezer forintban)</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Megnevezés</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Ssz</w:t>
            </w:r>
            <w:proofErr w:type="spellEnd"/>
            <w:r>
              <w:rPr>
                <w:b/>
                <w:bCs/>
              </w:rPr>
              <w:t>.</w:t>
            </w:r>
          </w:p>
        </w:tc>
        <w:tc>
          <w:tcPr>
            <w:tcW w:w="1254"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Önkormányzat</w:t>
            </w:r>
          </w:p>
        </w:tc>
        <w:tc>
          <w:tcPr>
            <w:tcW w:w="1156"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Polgármesteri Hivatal</w:t>
            </w:r>
          </w:p>
        </w:tc>
        <w:tc>
          <w:tcPr>
            <w:tcW w:w="578"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Napköziotthonos</w:t>
            </w:r>
            <w:proofErr w:type="spellEnd"/>
            <w:r>
              <w:rPr>
                <w:b/>
                <w:bCs/>
              </w:rPr>
              <w:t xml:space="preserve"> Óvoda</w:t>
            </w:r>
          </w:p>
        </w:tc>
        <w:tc>
          <w:tcPr>
            <w:tcW w:w="578"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Kapocs Szociális és Gyermekvédelmi Intézmény</w:t>
            </w:r>
          </w:p>
        </w:tc>
        <w:tc>
          <w:tcPr>
            <w:tcW w:w="578"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Petőfi S. Városi Könyvtár</w:t>
            </w:r>
          </w:p>
        </w:tc>
        <w:tc>
          <w:tcPr>
            <w:tcW w:w="579"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Védőnői Szolgálat</w:t>
            </w:r>
          </w:p>
        </w:tc>
        <w:tc>
          <w:tcPr>
            <w:tcW w:w="578"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Szivárvány Személyes Gondoskodást Nyújtó Intézmény</w:t>
            </w:r>
          </w:p>
        </w:tc>
        <w:tc>
          <w:tcPr>
            <w:tcW w:w="578"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Kiskun Múzeum</w:t>
            </w:r>
          </w:p>
        </w:tc>
        <w:tc>
          <w:tcPr>
            <w:tcW w:w="578"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Móra Ferenc Művelődési Központ</w:t>
            </w:r>
          </w:p>
        </w:tc>
        <w:tc>
          <w:tcPr>
            <w:tcW w:w="1157"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Mindösszesen</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Bruttó érték</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Nettó érték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Bruttó érték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Nettó érték</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Bruttó érték</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Nettó érték</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Bruttó érték</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Nettó érték</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Bruttó érték</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Nettó érték</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Bruttó érték</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Nettó érték</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Bruttó érték</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Nettó érték</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Bruttó érték</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Nettó érték</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Bruttó érték</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Nettó érték</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Bruttó érték</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Nettó érték</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A/ NEMZETI VAGYONBA TARTOZÓ BEFEKTETETT ESZKÖZÖK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A</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39 966 951</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32 129 395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1 970 987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1 236 909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42 089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2 719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49 302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6 136</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40 298</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314</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20 109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275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94 432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7 047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78 886</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54 983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85 650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22 022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42 348 704</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33 459 800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I. IMMATERIÁLIS JAVAK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A/I</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277 115</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3 308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42 254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367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991</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3 773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639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3 039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13 646</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7 057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2 475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343 932</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10 732</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1. Vagyoni értékű jogok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28 943</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4 042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324</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32 985</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486</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a) Forgalomképtelen törzsvagyon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A/I/1/</w:t>
            </w:r>
            <w:proofErr w:type="gramStart"/>
            <w:r>
              <w:t>a</w:t>
            </w:r>
            <w:proofErr w:type="gramEnd"/>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b) Nemzetgazdasági szempontból </w:t>
            </w:r>
            <w:r>
              <w:lastRenderedPageBreak/>
              <w:t>kiemelt jelentőségű törzsvagyon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lastRenderedPageBreak/>
              <w:t>A/I/1/b</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c) Korlátozottan forgalomképes 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A/I/1/c</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28 943</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4 042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324</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32 985</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486</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d) Üzleti 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A/I/1/d</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2. Szellemi termékek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248 172</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3 146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38 212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991</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3 773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639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3 039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13 646</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7 057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2 475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310 947</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10 246</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a) Forgalomképtelen törzsvagyon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A/I/2/</w:t>
            </w:r>
            <w:proofErr w:type="gramStart"/>
            <w:r>
              <w:t>a</w:t>
            </w:r>
            <w:proofErr w:type="gramEnd"/>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b) Nemzetgazdasági szempontból kiemelt jelentőségű törzsvagyon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A/I/2/b</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c) Korlátozottan forgalomképes 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A/I/2/c</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248 172</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3 146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38 212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991</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3 773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639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3 039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13 646</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7 057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2 475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310 947</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10 312</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d) Üzleti 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A/I/2/d</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II. TÁRGYI ESZKÖZÖK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A/II</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38 529 646</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31 296 697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1 928 733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1 236 542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42 089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2 719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48 311</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6 136</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36 525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314</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19 470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275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91 393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7 047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65 240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47 926</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83 175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22 022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40 844 582</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32 619 678</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lastRenderedPageBreak/>
              <w:t>1. Ingatlanok és kapcsolódó vagyoni értékű jogok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35 836 322</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29 593 657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1 496 232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1 165 350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141</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3 347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3 234</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32 752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31 774</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37 368 794</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30 794 015</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a) Forgalomképtelen törzsvagyon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A/II/1/</w:t>
            </w:r>
            <w:proofErr w:type="gramStart"/>
            <w:r>
              <w:t>a</w:t>
            </w:r>
            <w:proofErr w:type="gramEnd"/>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13 275 222</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10 137 924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13 275 222</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10 137 924</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b) Nemzetgazdasági szempontból kiemelt jelentőségű törzsvagyon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A/II/1/b</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593 121</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508 246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593 121</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508 246</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c) Korlátozottan forgalomképes 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A/II/1/c</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18 544 709</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16 100 513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1 496 232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1 197 762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141</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3 347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3 234</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32 752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31 774</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20 077 181</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17 333 283</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d) Üzleti 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A/II/1/d</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3 423 270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2 846 974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3 423 270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2 846 974</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2. Gépek, berendezések, felszerelések, járművek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1 556 409</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566 125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432 501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71 192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41 948</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2 719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44 964</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2 902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36 525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314</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19 470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275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91 393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7 047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32 488</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16 152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83 175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22 022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2 338 873</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688 748</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a) Forgalomképtelen törzsvagyon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A/II/2/</w:t>
            </w:r>
            <w:proofErr w:type="gramStart"/>
            <w:r>
              <w:t>a</w:t>
            </w:r>
            <w:proofErr w:type="gramEnd"/>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66 233</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66 233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66 233</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66 233</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b) Nemzetgazdasági szempontból </w:t>
            </w:r>
            <w:r>
              <w:lastRenderedPageBreak/>
              <w:t>kiemelt jelentőségű törzsvagyon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lastRenderedPageBreak/>
              <w:t>A/II/2/b</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c) Korlátozottan forgalomképes 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A/II/2/c</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1 490 176</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499 892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432 501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71 192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41 948</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2 719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41 687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3 401</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32 341</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613</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19 470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497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89 042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9 014</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32 488</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16 152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67 307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10 133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2 246 960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613 </w:t>
            </w:r>
            <w:proofErr w:type="spellStart"/>
            <w:r>
              <w:t>613</w:t>
            </w:r>
            <w:proofErr w:type="spellEnd"/>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d) Üzleti 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A/II/2/d</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3. Tenyészállatok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4. Beruházások, felújítások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1 136 915</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1 136 915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1 136 915</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1 136 915</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a) Forgalomképtelen törzsvagyon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A/II/4/</w:t>
            </w:r>
            <w:proofErr w:type="gramStart"/>
            <w:r>
              <w:t>a</w:t>
            </w:r>
            <w:proofErr w:type="gramEnd"/>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b) Nemzetgazdasági szempontból kiemelt jelentőségű törzsvagyon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A/II/4/b</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c) Korlátozottan forgalomképes 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A/II/4/c</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1 136 915</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1 136 915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1 136 915</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1 136 915</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d) Üzleti 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A/II/4/d</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 xml:space="preserve">III. BEFEKTETETT </w:t>
            </w:r>
            <w:r>
              <w:rPr>
                <w:b/>
                <w:bCs/>
              </w:rPr>
              <w:lastRenderedPageBreak/>
              <w:t>PÉNZÜGYI ESZKÖZÖK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lastRenderedPageBreak/>
              <w:t>A/III</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557 493</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551 012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557 493</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551 012</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1. Tartós részesedések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A/III/1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557 493</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551 012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557 493</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551 012</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a) Forgalomképtelen törzsvagyon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A/III/1/</w:t>
            </w:r>
            <w:proofErr w:type="gramStart"/>
            <w:r>
              <w:t>a</w:t>
            </w:r>
            <w:proofErr w:type="gramEnd"/>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b) Nemzetgazdasági szempontból kiemelt jelentőségű törzsvagyon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A/III/1/b</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503 351</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503 351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503 351</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503 351</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c) Korlátozottan forgalomképes 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A/III/1/c</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54 142</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47 661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54 142</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47 661</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d) Üzleti 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A/III/1/d</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2. Tartós hitelviszonyt megtestesítő értékpapírok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A/III/2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IV. KONCESSZIÓBA, VAGYONKEZELÉSBE ADOTT ESZKÖZÖK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A/IV</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602 697</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278 378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602 697</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278 378</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lastRenderedPageBreak/>
              <w:t>1.Koncesszióba, vagyonkezelésbe adott eszközök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A/IV/1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602 697</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278 378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602 697</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278 378</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a) Forgalomképtelen törzsvagyon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A/IV/1/</w:t>
            </w:r>
            <w:proofErr w:type="gramStart"/>
            <w:r>
              <w:t>a</w:t>
            </w:r>
            <w:proofErr w:type="gramEnd"/>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b) Nemzetgazdasági szempontból kiemelt jelentőségű törzsvagyon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A/IV/1/b</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c) Korlátozottan forgalomképes 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A/IV/1/c</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602 697</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278 378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602 697</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278 378</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d) Üzleti vagyon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A/IV/1/d</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B/ NEMZETI VAGYONBA TARTOZÓ FORGÓESZKÖZÖK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B</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1 722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3 195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2 547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7 464</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I. Készletek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B/I</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1 722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3 195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2 547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7 464</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II. Értékpapírok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B/II</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C/ PÉNZESZKÖZÖK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C</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1 431 073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113 443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13 218</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57 358</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7 089</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10 857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31 795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14 798</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6 453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1 686 084</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lastRenderedPageBreak/>
              <w:t>I. Lekötött bankbetétek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C/I</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II. Pénztárak, csekkek, betétkönyvek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C/II</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626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347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184</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90</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5 455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48</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176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7 070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III. Forintszámlák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C/III</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1 422 567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113 096</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13 103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57 174</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6 999</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10 828</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26 340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14 736</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6 277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1 671 120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IV. Devizaszámlák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C/IV</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7 880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14</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7 894</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D/ KÖVETELÉSEK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D</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1 133 616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5 970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146</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5 716</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192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960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1 146 623</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I. Költségvetési évben esedékes követelések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D/I</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303 472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5 695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5 396</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314 838</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II. Költségvetési évet követően esedékes követelések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D/II</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825 353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825 353</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III. Követelés jellegű sajátos elszámolások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D/III</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4 791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275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320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6 432</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 xml:space="preserve">E/ EGYÉB SAJÁTOS ESZKÖZOLDALI </w:t>
            </w:r>
            <w:r>
              <w:rPr>
                <w:b/>
                <w:bCs/>
              </w:rPr>
              <w:lastRenderedPageBreak/>
              <w:t>ELSZÁMOLÁSOK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lastRenderedPageBreak/>
              <w:t>E</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-74 318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4 513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1 473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1 255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18</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-1 939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-68 998</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F/ AKTÍV IDŐBELI ELHATÁROLÁSOK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F</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1 785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877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26</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292</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3 724</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6 849</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ESZKÖZÖK ÖSSZESEN</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A+</w:t>
            </w:r>
            <w:proofErr w:type="gramStart"/>
            <w:r>
              <w:rPr>
                <w:b/>
                <w:bCs/>
              </w:rPr>
              <w:t>..</w:t>
            </w:r>
            <w:proofErr w:type="gramEnd"/>
            <w:r>
              <w:rPr>
                <w:b/>
                <w:bCs/>
              </w:rPr>
              <w:t>+F</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39 966 951</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34 623 273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1 970 987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1 364 907</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42 089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17 516</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49 302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64 921</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40 298</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7 713</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20 109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11 175</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94 432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48 890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78 886</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69 992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85 650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29 435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42 348 704</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36 237 822</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MÉRLEGEN KÍVÜLI TÉTELEK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L</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"0"</w:t>
            </w:r>
            <w:proofErr w:type="spellStart"/>
            <w:r>
              <w:t>-ra</w:t>
            </w:r>
            <w:proofErr w:type="spellEnd"/>
            <w:r>
              <w:t xml:space="preserve"> írt eszközök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L/1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946 289</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315 121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37 701</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40 702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39 831</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19 574</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70 244</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10 699</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55 553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1 535 714</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Használatban lévő </w:t>
            </w:r>
            <w:proofErr w:type="spellStart"/>
            <w:r>
              <w:t>kisértékű</w:t>
            </w:r>
            <w:proofErr w:type="spellEnd"/>
            <w:r>
              <w:t xml:space="preserve"> immateriális javak, tárgyi eszközök</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L/2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93 808</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61 272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9 038</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17 250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12 902</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3 363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9 620</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10 183</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7 436</w:t>
            </w: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224 872</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01-02. számlacsoportban nyilvántartott eszközök (</w:t>
            </w:r>
            <w:proofErr w:type="spellStart"/>
            <w:r>
              <w:t>Áht-n</w:t>
            </w:r>
            <w:proofErr w:type="spellEnd"/>
            <w:r>
              <w:t xml:space="preserve"> belüli vagyonkezelésbe adott, bérbevett, </w:t>
            </w:r>
            <w:r>
              <w:lastRenderedPageBreak/>
              <w:t>letétbe, bizományba, üzemeltetésre átvett, stb.)</w:t>
            </w: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lastRenderedPageBreak/>
              <w:t>L/4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4 424 236</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4 424 236</w:t>
            </w: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183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pPr>
          </w:p>
        </w:tc>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8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bl>
    <w:p w:rsidR="005F6EB5" w:rsidRDefault="0083287F">
      <w:pPr>
        <w:pStyle w:val="Szvegtrzs"/>
        <w:spacing w:line="240" w:lineRule="auto"/>
        <w:jc w:val="right"/>
        <w:rPr>
          <w:i/>
          <w:iCs/>
          <w:u w:val="single"/>
        </w:rPr>
      </w:pPr>
      <w:r>
        <w:br w:type="page"/>
      </w:r>
      <w:r>
        <w:rPr>
          <w:i/>
          <w:iCs/>
          <w:u w:val="single"/>
        </w:rPr>
        <w:lastRenderedPageBreak/>
        <w:t>19. melléklet</w:t>
      </w:r>
    </w:p>
    <w:p w:rsidR="005F6EB5" w:rsidRDefault="0083287F">
      <w:pPr>
        <w:pStyle w:val="Szvegtrzs"/>
        <w:spacing w:after="0" w:line="240" w:lineRule="auto"/>
        <w:jc w:val="center"/>
        <w:rPr>
          <w:b/>
          <w:bCs/>
        </w:rPr>
      </w:pPr>
      <w:r>
        <w:rPr>
          <w:b/>
          <w:bCs/>
        </w:rPr>
        <w:t>2020. évi maradvány kimutatás (07/A űrlap szerint) intézményenként</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988"/>
        <w:gridCol w:w="2565"/>
        <w:gridCol w:w="1300"/>
        <w:gridCol w:w="1641"/>
        <w:gridCol w:w="1641"/>
        <w:gridCol w:w="1696"/>
        <w:gridCol w:w="1186"/>
        <w:gridCol w:w="1683"/>
        <w:gridCol w:w="1854"/>
      </w:tblGrid>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41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96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proofErr w:type="spellStart"/>
            <w:r>
              <w:t>me</w:t>
            </w:r>
            <w:proofErr w:type="spellEnd"/>
            <w:r>
              <w:t>. Forintban</w:t>
            </w:r>
          </w:p>
        </w:tc>
      </w:tr>
      <w:tr w:rsidR="005F6EB5">
        <w:tc>
          <w:tcPr>
            <w:tcW w:w="38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Sorszám</w:t>
            </w:r>
          </w:p>
        </w:tc>
        <w:tc>
          <w:tcPr>
            <w:tcW w:w="2410" w:type="dxa"/>
            <w:vMerge w:val="restart"/>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INTÉZMÉNYEK</w:t>
            </w:r>
          </w:p>
        </w:tc>
        <w:tc>
          <w:tcPr>
            <w:tcW w:w="964" w:type="dxa"/>
            <w:vMerge w:val="restart"/>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 maradvány</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 maradványból</w:t>
            </w:r>
          </w:p>
        </w:tc>
        <w:tc>
          <w:tcPr>
            <w:tcW w:w="96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összes maradványból</w:t>
            </w:r>
          </w:p>
        </w:tc>
        <w:tc>
          <w:tcPr>
            <w:tcW w:w="1928"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alaptev</w:t>
            </w:r>
            <w:proofErr w:type="spellEnd"/>
            <w:r>
              <w:rPr>
                <w:b/>
                <w:bCs/>
              </w:rPr>
              <w:t>. maradványából</w:t>
            </w:r>
          </w:p>
        </w:tc>
        <w:tc>
          <w:tcPr>
            <w:tcW w:w="2121"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Elszámolás után</w:t>
            </w:r>
          </w:p>
        </w:tc>
      </w:tr>
      <w:tr w:rsidR="005F6EB5">
        <w:tc>
          <w:tcPr>
            <w:tcW w:w="385" w:type="dxa"/>
            <w:vMerge/>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tc>
        <w:tc>
          <w:tcPr>
            <w:tcW w:w="2410" w:type="dxa"/>
            <w:vMerge/>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tc>
        <w:tc>
          <w:tcPr>
            <w:tcW w:w="964" w:type="dxa"/>
            <w:vMerge/>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vállalkozási </w:t>
            </w:r>
            <w:proofErr w:type="spellStart"/>
            <w:r>
              <w:rPr>
                <w:b/>
                <w:bCs/>
              </w:rPr>
              <w:t>tev.marad-ványa</w:t>
            </w:r>
            <w:proofErr w:type="spellEnd"/>
          </w:p>
        </w:tc>
        <w:tc>
          <w:tcPr>
            <w:tcW w:w="96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alaptev</w:t>
            </w:r>
            <w:proofErr w:type="spellEnd"/>
            <w:r>
              <w:rPr>
                <w:b/>
                <w:bCs/>
              </w:rPr>
              <w:t>. maradványa</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kötelezettséggel terhelt</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szabad maradvány</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visszafizetendő</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önkormányzatot megillető</w:t>
            </w: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w:t>
            </w:r>
          </w:p>
        </w:tc>
        <w:tc>
          <w:tcPr>
            <w:tcW w:w="241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Petőfi Sándor Városi Könyvtár</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6 952 741</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6 952 741</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2 729 513</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4 223 228</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w:t>
            </w:r>
          </w:p>
        </w:tc>
        <w:tc>
          <w:tcPr>
            <w:tcW w:w="241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Móra F. Művelődési Központ</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7 352 925</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7 352 925</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6 842 295</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510 630</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w:t>
            </w:r>
          </w:p>
        </w:tc>
        <w:tc>
          <w:tcPr>
            <w:tcW w:w="241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Kapocs </w:t>
            </w:r>
            <w:proofErr w:type="spellStart"/>
            <w:r>
              <w:t>Szoc</w:t>
            </w:r>
            <w:proofErr w:type="gramStart"/>
            <w:r>
              <w:t>.Gyvéd</w:t>
            </w:r>
            <w:proofErr w:type="gramEnd"/>
            <w:r>
              <w:t>.Int</w:t>
            </w:r>
            <w:proofErr w:type="spellEnd"/>
            <w:r>
              <w:t>.</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58 736 243</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58 736 243</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2 389 004</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56 347 239</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5</w:t>
            </w:r>
          </w:p>
        </w:tc>
        <w:tc>
          <w:tcPr>
            <w:tcW w:w="241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Szivárv</w:t>
            </w:r>
            <w:proofErr w:type="gramStart"/>
            <w:r>
              <w:t>.Szem</w:t>
            </w:r>
            <w:proofErr w:type="gramEnd"/>
            <w:r>
              <w:t>.G.Ny.I</w:t>
            </w:r>
            <w:proofErr w:type="spellEnd"/>
            <w:r>
              <w:t>.</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15 222 100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15 222 100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3 572 246</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11 649 854</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6</w:t>
            </w:r>
          </w:p>
        </w:tc>
        <w:tc>
          <w:tcPr>
            <w:tcW w:w="241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Napköziotthonos</w:t>
            </w:r>
            <w:proofErr w:type="spellEnd"/>
            <w:r>
              <w:t xml:space="preserve"> Óvoda</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14 679 567</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14 679 567</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77 000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14 602 567</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7</w:t>
            </w:r>
          </w:p>
        </w:tc>
        <w:tc>
          <w:tcPr>
            <w:tcW w:w="241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Kiskun Múzeum</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7 931 925</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7 931 925</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3 905 918</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4 026 007</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8</w:t>
            </w:r>
          </w:p>
        </w:tc>
        <w:tc>
          <w:tcPr>
            <w:tcW w:w="241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Védőnői Szolgálat</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10 857 391</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10 857 391</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196 663</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10 660 728</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9</w:t>
            </w:r>
          </w:p>
        </w:tc>
        <w:tc>
          <w:tcPr>
            <w:tcW w:w="241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Polgármesteri Hivatal</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113 461 525</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113 461 525</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26 484 820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86 976 705</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279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i/>
                <w:iCs/>
              </w:rPr>
            </w:pPr>
            <w:r>
              <w:rPr>
                <w:b/>
                <w:bCs/>
                <w:i/>
                <w:iCs/>
              </w:rPr>
              <w:t>Intézmények összesen</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235 194 417</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96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235 194 417</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46 197 459</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188 996 958</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i/>
                <w:iCs/>
              </w:rPr>
            </w:pPr>
            <w:r>
              <w:rPr>
                <w:b/>
                <w:bCs/>
                <w:i/>
                <w:iCs/>
              </w:rPr>
              <w:t>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r>
      <w:tr w:rsidR="005F6EB5">
        <w:tc>
          <w:tcPr>
            <w:tcW w:w="38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10</w:t>
            </w:r>
          </w:p>
        </w:tc>
        <w:tc>
          <w:tcPr>
            <w:tcW w:w="2410"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Kiskunfélegyháza </w:t>
            </w:r>
            <w:proofErr w:type="spellStart"/>
            <w:r>
              <w:t>Önkorm</w:t>
            </w:r>
            <w:proofErr w:type="spellEnd"/>
            <w:r>
              <w:t>.</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1 116 103 100</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96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1 116 103 100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704 731 000</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411 372 100</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29 371 036</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1 864 200</w:t>
            </w:r>
          </w:p>
        </w:tc>
      </w:tr>
      <w:tr w:rsidR="005F6EB5">
        <w:tc>
          <w:tcPr>
            <w:tcW w:w="2795"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lastRenderedPageBreak/>
              <w:t>Önkormányzat összesen:</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1 351 297 517</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0</w:t>
            </w:r>
          </w:p>
        </w:tc>
        <w:tc>
          <w:tcPr>
            <w:tcW w:w="96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1 351 297 517</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750 928 459</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600 369 058</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29 371 036</w:t>
            </w:r>
          </w:p>
        </w:tc>
        <w:tc>
          <w:tcPr>
            <w:tcW w:w="964"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1 864 200</w:t>
            </w:r>
          </w:p>
        </w:tc>
      </w:tr>
    </w:tbl>
    <w:p w:rsidR="005F6EB5" w:rsidRDefault="0083287F">
      <w:pPr>
        <w:pStyle w:val="Szvegtrzs"/>
        <w:spacing w:line="240" w:lineRule="auto"/>
        <w:jc w:val="right"/>
        <w:rPr>
          <w:i/>
          <w:iCs/>
          <w:u w:val="single"/>
        </w:rPr>
      </w:pPr>
      <w:r>
        <w:br w:type="page"/>
      </w:r>
      <w:r>
        <w:rPr>
          <w:i/>
          <w:iCs/>
          <w:u w:val="single"/>
        </w:rPr>
        <w:lastRenderedPageBreak/>
        <w:t>20. melléklet</w:t>
      </w:r>
    </w:p>
    <w:p w:rsidR="005F6EB5" w:rsidRDefault="0083287F">
      <w:pPr>
        <w:pStyle w:val="Szvegtrzs"/>
        <w:spacing w:after="0" w:line="240" w:lineRule="auto"/>
        <w:jc w:val="center"/>
        <w:rPr>
          <w:b/>
          <w:bCs/>
        </w:rPr>
      </w:pPr>
      <w:proofErr w:type="spellStart"/>
      <w:r>
        <w:rPr>
          <w:b/>
          <w:bCs/>
        </w:rPr>
        <w:t>Eredménykimutatás</w:t>
      </w:r>
      <w:proofErr w:type="spellEnd"/>
      <w:r>
        <w:rPr>
          <w:b/>
          <w:bCs/>
        </w:rPr>
        <w:t xml:space="preserve"> - 2020. év</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906"/>
        <w:gridCol w:w="3244"/>
        <w:gridCol w:w="1008"/>
        <w:gridCol w:w="1073"/>
        <w:gridCol w:w="792"/>
        <w:gridCol w:w="1298"/>
        <w:gridCol w:w="1124"/>
        <w:gridCol w:w="628"/>
        <w:gridCol w:w="878"/>
        <w:gridCol w:w="1037"/>
        <w:gridCol w:w="979"/>
        <w:gridCol w:w="1587"/>
      </w:tblGrid>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proofErr w:type="spellStart"/>
            <w:r>
              <w:t>me</w:t>
            </w:r>
            <w:proofErr w:type="spellEnd"/>
            <w:r>
              <w:t>: Ft</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sorszám</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Megnevezés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Önkor-mányzat</w:t>
            </w:r>
            <w:proofErr w:type="spellEnd"/>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Polgárm</w:t>
            </w:r>
            <w:proofErr w:type="spellEnd"/>
            <w:r>
              <w:rPr>
                <w:b/>
                <w:bCs/>
              </w:rPr>
              <w:t>. Hiv.</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Óvoda</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Szivárvány Int.</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Könyvtár</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proofErr w:type="spellStart"/>
            <w:r>
              <w:rPr>
                <w:b/>
                <w:bCs/>
              </w:rPr>
              <w:t>Müv</w:t>
            </w:r>
            <w:proofErr w:type="spellEnd"/>
            <w:r>
              <w:rPr>
                <w:b/>
                <w:bCs/>
              </w:rPr>
              <w:t>. Kp.</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Kapocs Int.</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Múzeum</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Védőnői </w:t>
            </w:r>
            <w:proofErr w:type="spellStart"/>
            <w:r>
              <w:rPr>
                <w:b/>
                <w:bCs/>
              </w:rPr>
              <w:t>Szolg</w:t>
            </w:r>
            <w:proofErr w:type="spellEnd"/>
            <w:r>
              <w:rPr>
                <w:b/>
                <w:bCs/>
              </w:rPr>
              <w:t>.</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Mindösszesen</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01</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01 Közhatalmi eredményszemléletű bevételek</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1 992 556 950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1 992 556 950</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02</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02 Eszközök és szolgáltatások értékesítése nettó eredményszemléletű bevételei</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22 676 113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99 636 026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1 641 956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237 767 698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1 050 860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5 528 840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5 112 785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3 855 020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377 269 298</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03</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03 Tevékenység egyéb nettó eredményszemléletű bevételei</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245 284 392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245 284 392</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04</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I. Tevékenység nettó eredményszemléletű bevétele (=01+02+03)</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2 260 517 455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99 636 026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1 641 956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237 767 698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1 050 860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5 528 840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5 112 785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3 855 020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2 615 110 640</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05</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04 Saját termelésű készletek állományváltozása</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1 181 597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1 181 597</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06</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05 Saját előállítású eszközök aktivált értéke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07</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II Aktivált saját teljesítmények értéke (=±04+05)</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1 181 597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1 181 597</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08</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06 Központi működési célú támogatások eredményszemléletű bevételei</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2 130 432 233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896 155 000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549 267 000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490 907 000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71 778 000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49 167 000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 xml:space="preserve">461 </w:t>
            </w:r>
            <w:proofErr w:type="spellStart"/>
            <w:r>
              <w:t>461</w:t>
            </w:r>
            <w:proofErr w:type="spellEnd"/>
            <w:r>
              <w:t xml:space="preserve">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40 123 000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2 398 000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4 691 688 233</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lastRenderedPageBreak/>
              <w:t>09</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07 Egyéb működési célú támogatások eredményszemléletű bevételei</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267 475 257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202 485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1 927 898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6 063 000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2 277 895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6 165 516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139 557 100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423 669 151</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10</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08 Felhalmozási célú támogatások eredményszemléletű bevételei</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500 878 837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250 000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5 242 573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2 754 568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509 125 978</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11</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09 Különféle egyéb eredményszemléletű bevételek</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435 001 140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3 316 296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5 335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2 100 291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1 057 041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95 836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68 362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28 610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7 972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441 680 883</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12</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III Egyéb eredményszemléletű bevételek (=06+07+08+09)</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3 333 787 467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899 673 781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549 272 335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493 007 291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75 012 939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60 568 409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466 561 825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46 317 126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141 963 072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6 066 164 245</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13</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10 Anyagköltség</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32 216 733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153 827 036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1 873 056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91 162 717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1 395 004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213 139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6 663 160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548 432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846 735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288 746 012</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14</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11 Igénybe vett szolgáltatások értéke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305 377 649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130 366 164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2 956 144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75 110 734</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3 020 810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7 327 436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33 366 206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1 827 733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4 049 942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563 402 818</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15</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12 Eladott áruk beszerzési értéke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16</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13 Eladott (közvetített) szolgáltatások értéke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8 522 902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2 458 285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635 300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11 616 487</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17</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IV Anyagjellegű ráfordítások (=10+11+12+13)</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346 117 284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286 651 485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5 464 500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166 273 451</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4 415 814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7 540 575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40 029 366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2 376 165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4 896 677</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863 765 317</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18</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14 Bérköltség</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144 600 400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466 634 375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421 716 894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420 215 633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44 228 528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38 351 997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301 236 666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31 391 013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101 244 530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1 969 620 036</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19</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15 Személyi jellegű egyéb kifizetések</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99 060 115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59 316 586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27 728 290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38 745 268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6 520 721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3 539 464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21 152 104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1 661 478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12 850 385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270 574 411</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lastRenderedPageBreak/>
              <w:t>20</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16 Bérjárulékok</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30 006 865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89 148 589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84 018 116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75 262 636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8 375 074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6 934 291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59 420 656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5 338 651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18 849 719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377 354 597</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21</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V Személyi jellegű ráfordítások (=14+15+16)</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273 667 380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615 099 550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533 463 300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534 223 537</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59 124 323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48 825 752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381 809 426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38 391 142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132 944 634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2 617 549 044</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22</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VI Értékcsökkenési leírás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828 695 585</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61 558 078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770 649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4 317 228</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6 673 361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3 817 513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3 844 042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8 463 846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221 711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918 362 013</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23</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VII Egyéb ráfordítások</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4 068 691 301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40 135 862</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11 945 762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33 270 122</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4 281 140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11 073 550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7 925 220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10 569 439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1 039 514</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4 188 931 910</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24</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A) TEVÉKENYSÉGEK EREDMÉNYE (=I±II+III-IV-V-VI-VII)</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78 314 969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-4 135 168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-729 920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-7 309 349</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1 569 161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-5 160 141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38 066 556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-9 628 446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2 860 536</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93 848 198</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25</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17 Kapott (járó) osztalék és részesedés</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26</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18 Részesedésekből származó eredményszemléletű bevételek, árfolyamnyereségek</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27</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19 Befektetett pénzügyi eszközökből származó eredményszemléletű bevételek, árfolyamnyereségek</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28</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sorszám</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449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492</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29</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21 Pénzügyi műveletek egyéb eredményszemléletű bevételei (&gt;=21a+21b)</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749 397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2 630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752 027</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lastRenderedPageBreak/>
              <w:t>30</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21a - ebből: lekötött bankbetétek </w:t>
            </w:r>
            <w:proofErr w:type="spellStart"/>
            <w:r>
              <w:t>mérlegfordulónapi</w:t>
            </w:r>
            <w:proofErr w:type="spellEnd"/>
            <w:r>
              <w:t xml:space="preserve"> értékelése során megállapított (nem realizált) árfolyamnyeresége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right"/>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31</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21b - ebből: egyéb pénzeszközök </w:t>
            </w:r>
            <w:proofErr w:type="spellStart"/>
            <w:r>
              <w:t>mérlegfordulónapi</w:t>
            </w:r>
            <w:proofErr w:type="spellEnd"/>
            <w:r>
              <w:t xml:space="preserve"> értékelése során megállapított (nem realizált) árfolyamnyeresége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746 989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199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747 188</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32</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VIII Pénzügyi műveletek eredményszemléletű bevételei (=17+18+19+20+21)</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749 846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2 638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752 519</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33</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22 Részesedésekből származó ráfordítások, árfolyamveszteségek</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34</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23 Befektetett pénzügyi eszközökből (értékpapírokból, kölcsönökből) származó ráfordítások, árfolyamveszteségek</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35</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24 Fizetendő kamatok és kamatjellegű ráfordítások</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36</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25 Részesedések, értékpapírok, pénzeszközök értékvesztése (&gt;=25a+25b)</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6 440 277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6 440 277</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37</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25a - ebből: lekötött bankbetétek értékvesztése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lastRenderedPageBreak/>
              <w:t>38</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25b - ebből: Kincstáron kívüli forint- és devizaszámlák értékvesztése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39</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26 Pénzügyi műveletek egyéb ráfordításai (&gt;=26a+26b)</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39</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40</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26a - ebből: lekötött bankbetétek </w:t>
            </w:r>
            <w:proofErr w:type="spellStart"/>
            <w:r>
              <w:t>mérlegfordulónapi</w:t>
            </w:r>
            <w:proofErr w:type="spellEnd"/>
            <w:r>
              <w:t xml:space="preserve"> értékelése során megállapított (nem realizált) árfolyamvesztesége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41</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pPr>
            <w:r>
              <w:t xml:space="preserve">26b - ebből: egyéb pénzeszközök </w:t>
            </w:r>
            <w:proofErr w:type="spellStart"/>
            <w:r>
              <w:t>mérlegfordulónapi</w:t>
            </w:r>
            <w:proofErr w:type="spellEnd"/>
            <w:r>
              <w:t xml:space="preserve"> értékelése során megállapított (nem realizált) árfolyamvesztesége</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42</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IX Pénzügyi műveletek ráfordításai (=22+23+24+25+26)</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6 440 277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6 440 316</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43</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B) PÉNZÜGYI MŰVELETEK EREDMÉNYE (=VIII-IX)</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-5 690 431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6</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2 599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-5 687 797</w:t>
            </w:r>
          </w:p>
        </w:tc>
      </w:tr>
      <w:tr w:rsidR="005F6EB5">
        <w:tc>
          <w:tcPr>
            <w:tcW w:w="193"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44</w:t>
            </w:r>
          </w:p>
        </w:tc>
        <w:tc>
          <w:tcPr>
            <w:tcW w:w="298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rPr>
                <w:b/>
                <w:bCs/>
              </w:rPr>
            </w:pPr>
            <w:r>
              <w:rPr>
                <w:b/>
                <w:bCs/>
              </w:rPr>
              <w:t>C) MÉRLEG SZERINTI EREDMÉNY (=±A±B)</w:t>
            </w:r>
          </w:p>
        </w:tc>
        <w:tc>
          <w:tcPr>
            <w:tcW w:w="86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72 624 538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-4 135 154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-729 918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-7 309 343</w:t>
            </w:r>
          </w:p>
        </w:tc>
        <w:tc>
          <w:tcPr>
            <w:tcW w:w="482"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1 569 162</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-5 160 138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38 066 560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-9 625 847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2 860 541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88 160 401</w:t>
            </w:r>
          </w:p>
        </w:tc>
      </w:tr>
    </w:tbl>
    <w:p w:rsidR="005F6EB5" w:rsidRDefault="0083287F">
      <w:pPr>
        <w:pStyle w:val="Szvegtrzs"/>
        <w:spacing w:line="240" w:lineRule="auto"/>
        <w:jc w:val="right"/>
        <w:rPr>
          <w:i/>
          <w:iCs/>
          <w:u w:val="single"/>
        </w:rPr>
      </w:pPr>
      <w:r>
        <w:br w:type="page"/>
      </w:r>
      <w:r>
        <w:rPr>
          <w:i/>
          <w:iCs/>
          <w:u w:val="single"/>
        </w:rPr>
        <w:lastRenderedPageBreak/>
        <w:t>21. melléklet</w:t>
      </w:r>
    </w:p>
    <w:p w:rsidR="005F6EB5" w:rsidRDefault="0083287F">
      <w:pPr>
        <w:pStyle w:val="Szvegtrzs"/>
        <w:spacing w:after="0" w:line="240" w:lineRule="auto"/>
        <w:jc w:val="center"/>
        <w:rPr>
          <w:b/>
          <w:bCs/>
        </w:rPr>
      </w:pPr>
      <w:r>
        <w:rPr>
          <w:b/>
          <w:bCs/>
        </w:rPr>
        <w:t>Kiskunfélegyháza Város Önkormányzata gazdasági társaságokban történő részvétele 2020. december 31-én</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2765"/>
        <w:gridCol w:w="1230"/>
        <w:gridCol w:w="717"/>
        <w:gridCol w:w="944"/>
        <w:gridCol w:w="791"/>
        <w:gridCol w:w="1333"/>
        <w:gridCol w:w="1043"/>
        <w:gridCol w:w="1369"/>
        <w:gridCol w:w="1454"/>
        <w:gridCol w:w="1539"/>
        <w:gridCol w:w="1369"/>
      </w:tblGrid>
      <w:tr w:rsidR="005F6EB5">
        <w:tc>
          <w:tcPr>
            <w:tcW w:w="26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(Ft)</w:t>
            </w:r>
          </w:p>
        </w:tc>
      </w:tr>
      <w:tr w:rsidR="005F6EB5">
        <w:tc>
          <w:tcPr>
            <w:tcW w:w="2601" w:type="dxa"/>
            <w:vMerge w:val="restart"/>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Társaság megnevezése</w:t>
            </w:r>
          </w:p>
        </w:tc>
        <w:tc>
          <w:tcPr>
            <w:tcW w:w="115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Adószám</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Saját</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Jegyzett</w:t>
            </w:r>
          </w:p>
        </w:tc>
        <w:tc>
          <w:tcPr>
            <w:tcW w:w="67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 xml:space="preserve">Saját tőke / jegyz. tőke </w:t>
            </w:r>
            <w:proofErr w:type="gramStart"/>
            <w:r>
              <w:rPr>
                <w:b/>
                <w:bCs/>
              </w:rPr>
              <w:t>( %</w:t>
            </w:r>
            <w:proofErr w:type="gramEnd"/>
            <w:r>
              <w:rPr>
                <w:b/>
                <w:bCs/>
              </w:rPr>
              <w:t>)</w:t>
            </w:r>
          </w:p>
        </w:tc>
        <w:tc>
          <w:tcPr>
            <w:tcW w:w="578" w:type="dxa"/>
            <w:vMerge w:val="restart"/>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Tulajdonosi részarány (%)</w:t>
            </w:r>
          </w:p>
        </w:tc>
        <w:tc>
          <w:tcPr>
            <w:tcW w:w="578" w:type="dxa"/>
            <w:vMerge w:val="restart"/>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Névérték (</w:t>
            </w:r>
            <w:proofErr w:type="spellStart"/>
            <w:r>
              <w:rPr>
                <w:b/>
                <w:bCs/>
              </w:rPr>
              <w:t>eFt</w:t>
            </w:r>
            <w:proofErr w:type="spellEnd"/>
            <w:r>
              <w:rPr>
                <w:b/>
                <w:bCs/>
              </w:rPr>
              <w:t>)</w:t>
            </w:r>
          </w:p>
        </w:tc>
        <w:tc>
          <w:tcPr>
            <w:tcW w:w="67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Nyitó bekerülési érték (2020.01.01)</w:t>
            </w:r>
          </w:p>
        </w:tc>
        <w:tc>
          <w:tcPr>
            <w:tcW w:w="1446"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Évközi változás</w:t>
            </w:r>
          </w:p>
        </w:tc>
        <w:tc>
          <w:tcPr>
            <w:tcW w:w="67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Záró bekerülési érték (2020.12.31)</w:t>
            </w:r>
          </w:p>
        </w:tc>
      </w:tr>
      <w:tr w:rsidR="005F6EB5">
        <w:tc>
          <w:tcPr>
            <w:tcW w:w="2601" w:type="dxa"/>
            <w:vMerge/>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tc>
        <w:tc>
          <w:tcPr>
            <w:tcW w:w="1157" w:type="dxa"/>
            <w:vMerge/>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tc>
        <w:tc>
          <w:tcPr>
            <w:tcW w:w="1253" w:type="dxa"/>
            <w:gridSpan w:val="2"/>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tőke (</w:t>
            </w:r>
            <w:proofErr w:type="spellStart"/>
            <w:r>
              <w:rPr>
                <w:b/>
                <w:bCs/>
              </w:rPr>
              <w:t>eFt</w:t>
            </w:r>
            <w:proofErr w:type="spellEnd"/>
            <w:r>
              <w:rPr>
                <w:b/>
                <w:bCs/>
              </w:rPr>
              <w:t>)</w:t>
            </w:r>
          </w:p>
        </w:tc>
        <w:tc>
          <w:tcPr>
            <w:tcW w:w="675" w:type="dxa"/>
            <w:vMerge/>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tc>
        <w:tc>
          <w:tcPr>
            <w:tcW w:w="578" w:type="dxa"/>
            <w:vMerge/>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tc>
        <w:tc>
          <w:tcPr>
            <w:tcW w:w="578" w:type="dxa"/>
            <w:vMerge/>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tc>
        <w:tc>
          <w:tcPr>
            <w:tcW w:w="675" w:type="dxa"/>
            <w:vMerge/>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Vásárlás/ Egyéb növekedés (értékvesztés visszaírás)</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Értékesítés / egyéb csökkenés (értékvesztés)</w:t>
            </w:r>
          </w:p>
        </w:tc>
        <w:tc>
          <w:tcPr>
            <w:tcW w:w="675" w:type="dxa"/>
            <w:vMerge/>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tc>
      </w:tr>
      <w:tr w:rsidR="005F6EB5">
        <w:tc>
          <w:tcPr>
            <w:tcW w:w="8963" w:type="dxa"/>
            <w:gridSpan w:val="10"/>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Nemzetgazdasági szempontból kiemelt jelentőségű, saját alapítású tartós részesedések állománya nem pénzügyi vállalkozásban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502 431 000</w:t>
            </w:r>
          </w:p>
        </w:tc>
      </w:tr>
      <w:tr w:rsidR="005F6EB5">
        <w:tc>
          <w:tcPr>
            <w:tcW w:w="26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BÁCSVÍZ </w:t>
            </w:r>
            <w:proofErr w:type="spellStart"/>
            <w:r>
              <w:t>Zrt</w:t>
            </w:r>
            <w:proofErr w:type="spellEnd"/>
            <w:r>
              <w:t>.</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10734702-2-03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3 737 158</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3 100 904</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&lt;100%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16,20%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502 431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502 431 000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502 431 000</w:t>
            </w:r>
          </w:p>
        </w:tc>
      </w:tr>
      <w:tr w:rsidR="005F6EB5">
        <w:tc>
          <w:tcPr>
            <w:tcW w:w="8963" w:type="dxa"/>
            <w:gridSpan w:val="10"/>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Korlátozottan forgalomképes, saját alapítású tartós részesedések állománya nem pénzügyi vállalkozásban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35 621 552</w:t>
            </w:r>
          </w:p>
        </w:tc>
      </w:tr>
      <w:tr w:rsidR="005F6EB5">
        <w:tc>
          <w:tcPr>
            <w:tcW w:w="26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Kunplast</w:t>
            </w:r>
            <w:proofErr w:type="spellEnd"/>
            <w:r>
              <w:t xml:space="preserve"> </w:t>
            </w:r>
            <w:proofErr w:type="spellStart"/>
            <w:r>
              <w:t>-Karsai</w:t>
            </w:r>
            <w:proofErr w:type="spellEnd"/>
            <w:r>
              <w:t xml:space="preserve"> </w:t>
            </w:r>
            <w:proofErr w:type="spellStart"/>
            <w:r>
              <w:t>Zrt</w:t>
            </w:r>
            <w:proofErr w:type="spellEnd"/>
            <w:r>
              <w:t>.</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11026022-2-03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1 904 713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660 000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&lt;100%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2,80%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18 500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18 500 000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18 500 000</w:t>
            </w:r>
          </w:p>
        </w:tc>
      </w:tr>
      <w:tr w:rsidR="005F6EB5">
        <w:tc>
          <w:tcPr>
            <w:tcW w:w="26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DOFER Dohányfermentáló </w:t>
            </w:r>
            <w:proofErr w:type="spellStart"/>
            <w:r>
              <w:t>Zrt</w:t>
            </w:r>
            <w:proofErr w:type="spellEnd"/>
            <w:r>
              <w:t>.</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10906512-2-06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2 085 116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1 031 190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&lt;100%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2,91%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29 980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15 961 552</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15 961 552</w:t>
            </w:r>
          </w:p>
        </w:tc>
      </w:tr>
      <w:tr w:rsidR="005F6EB5">
        <w:tc>
          <w:tcPr>
            <w:tcW w:w="26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Homokhátsági Regionális </w:t>
            </w:r>
            <w:proofErr w:type="spellStart"/>
            <w:r>
              <w:t>Zrt</w:t>
            </w:r>
            <w:proofErr w:type="spellEnd"/>
            <w:r>
              <w:t>.</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13428059-2-06</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780 731</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&lt;100%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5,80%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1 160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1 160 000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1 160 000</w:t>
            </w:r>
          </w:p>
        </w:tc>
      </w:tr>
      <w:tr w:rsidR="005F6EB5">
        <w:tc>
          <w:tcPr>
            <w:tcW w:w="8963" w:type="dxa"/>
            <w:gridSpan w:val="10"/>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Nemzetgazdasági szempontból kiemelt jelentőségű tartós részesedések állománya nonprofit gazdasági társaságban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920 000</w:t>
            </w:r>
          </w:p>
        </w:tc>
      </w:tr>
      <w:tr w:rsidR="005F6EB5">
        <w:tc>
          <w:tcPr>
            <w:tcW w:w="26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Bács-Szakma</w:t>
            </w:r>
            <w:proofErr w:type="spellEnd"/>
            <w:r>
              <w:t xml:space="preserve"> </w:t>
            </w:r>
            <w:proofErr w:type="spellStart"/>
            <w:r>
              <w:t>Zrt</w:t>
            </w:r>
            <w:proofErr w:type="spellEnd"/>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14470451-2-03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400 525</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&lt;100%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18,40%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920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920 000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920 000</w:t>
            </w:r>
          </w:p>
        </w:tc>
      </w:tr>
      <w:tr w:rsidR="005F6EB5">
        <w:tc>
          <w:tcPr>
            <w:tcW w:w="8963" w:type="dxa"/>
            <w:gridSpan w:val="10"/>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Korlátozottan forgalomképes egyéb tartós részesedések állománya gazdasági társaságokban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39 112</w:t>
            </w:r>
          </w:p>
        </w:tc>
      </w:tr>
      <w:tr w:rsidR="005F6EB5">
        <w:tc>
          <w:tcPr>
            <w:tcW w:w="26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lastRenderedPageBreak/>
              <w:t>Galambosi</w:t>
            </w:r>
            <w:proofErr w:type="spellEnd"/>
            <w:r>
              <w:t xml:space="preserve"> Szociális Szövetkezet</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25764224-2-03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3 067</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&lt;100%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20 000</w:t>
            </w:r>
          </w:p>
        </w:tc>
      </w:tr>
      <w:tr w:rsidR="005F6EB5">
        <w:tc>
          <w:tcPr>
            <w:tcW w:w="26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Bankfalu Kereskedelmi Szociális Szövetkezet</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25877515-2-03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-230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160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12,50%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20 000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888</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19 112</w:t>
            </w:r>
          </w:p>
        </w:tc>
      </w:tr>
      <w:tr w:rsidR="005F6EB5">
        <w:tc>
          <w:tcPr>
            <w:tcW w:w="8963" w:type="dxa"/>
            <w:gridSpan w:val="10"/>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rPr>
                <w:b/>
                <w:bCs/>
              </w:rPr>
            </w:pPr>
            <w:r>
              <w:rPr>
                <w:b/>
                <w:bCs/>
              </w:rPr>
              <w:t>Korlátozottan forgalomképes tartós részesedések állománya nonprofit gazdasági társaságokban</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rPr>
                <w:b/>
                <w:bCs/>
              </w:rPr>
            </w:pPr>
            <w:r>
              <w:rPr>
                <w:b/>
                <w:bCs/>
              </w:rPr>
              <w:t xml:space="preserve">12 000 </w:t>
            </w:r>
            <w:proofErr w:type="spellStart"/>
            <w:r>
              <w:rPr>
                <w:b/>
                <w:bCs/>
              </w:rPr>
              <w:t>000</w:t>
            </w:r>
            <w:proofErr w:type="spellEnd"/>
          </w:p>
        </w:tc>
      </w:tr>
      <w:tr w:rsidR="005F6EB5">
        <w:tc>
          <w:tcPr>
            <w:tcW w:w="26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Fejlesztési Nonprofit Kft.</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14646179-2-03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9 089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&lt;100%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100,00%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3 000 </w:t>
            </w:r>
            <w:proofErr w:type="spellStart"/>
            <w:r>
              <w:t>000</w:t>
            </w:r>
            <w:proofErr w:type="spellEnd"/>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3 000 </w:t>
            </w:r>
            <w:proofErr w:type="spellStart"/>
            <w:r>
              <w:t>000</w:t>
            </w:r>
            <w:proofErr w:type="spellEnd"/>
          </w:p>
        </w:tc>
      </w:tr>
      <w:tr w:rsidR="005F6EB5">
        <w:tc>
          <w:tcPr>
            <w:tcW w:w="26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Térségi Sportiskola Nonprofit Kft</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23494341-2-03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49 613</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&lt;100%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500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3 000 </w:t>
            </w:r>
            <w:proofErr w:type="spellStart"/>
            <w:r>
              <w:t>000</w:t>
            </w:r>
            <w:proofErr w:type="spellEnd"/>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3 000 </w:t>
            </w:r>
            <w:proofErr w:type="spellStart"/>
            <w:r>
              <w:t>000</w:t>
            </w:r>
            <w:proofErr w:type="spellEnd"/>
          </w:p>
        </w:tc>
      </w:tr>
      <w:tr w:rsidR="005F6EB5">
        <w:tc>
          <w:tcPr>
            <w:tcW w:w="26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Közlöny Nonprofit Kft.</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24782162-2-03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5 066</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&lt;100%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3 000 </w:t>
            </w:r>
            <w:proofErr w:type="spellStart"/>
            <w:r>
              <w:t>000</w:t>
            </w:r>
            <w:proofErr w:type="spellEnd"/>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3 000 </w:t>
            </w:r>
            <w:proofErr w:type="spellStart"/>
            <w:r>
              <w:t>000</w:t>
            </w:r>
            <w:proofErr w:type="spellEnd"/>
          </w:p>
        </w:tc>
      </w:tr>
      <w:tr w:rsidR="005F6EB5">
        <w:tc>
          <w:tcPr>
            <w:tcW w:w="26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Városfenntartó Nonprofit Kft.</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26264033-2-03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4 929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3 480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&lt;100%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3 480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3 480 389</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3 480 389</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26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Szabadidő és Sport Nonprofit Kft.</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26264040-2-03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2 979</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99,30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3 000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2 979 000</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21 000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3 000 </w:t>
            </w:r>
            <w:proofErr w:type="spellStart"/>
            <w:r>
              <w:t>000</w:t>
            </w:r>
            <w:proofErr w:type="spellEnd"/>
          </w:p>
        </w:tc>
      </w:tr>
      <w:tr w:rsidR="005F6EB5">
        <w:tc>
          <w:tcPr>
            <w:tcW w:w="26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proofErr w:type="spellStart"/>
            <w:r>
              <w:t>Félegyházi</w:t>
            </w:r>
            <w:proofErr w:type="spellEnd"/>
            <w:r>
              <w:t xml:space="preserve"> Egészségügyi Nonprofit Kft.</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center"/>
            </w:pPr>
            <w:r>
              <w:t>26679372-2-03</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100,00%</w:t>
            </w: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3 000 </w:t>
            </w:r>
            <w:proofErr w:type="spellStart"/>
            <w:r>
              <w:t>000</w:t>
            </w:r>
            <w:proofErr w:type="spellEnd"/>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 xml:space="preserve">3 000 </w:t>
            </w:r>
            <w:proofErr w:type="spellStart"/>
            <w:r>
              <w:t>000</w:t>
            </w:r>
            <w:proofErr w:type="spellEnd"/>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0</w:t>
            </w:r>
          </w:p>
        </w:tc>
      </w:tr>
      <w:tr w:rsidR="005F6EB5">
        <w:tc>
          <w:tcPr>
            <w:tcW w:w="260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ÖSSZESEN</w:t>
            </w:r>
          </w:p>
        </w:tc>
        <w:tc>
          <w:tcPr>
            <w:tcW w:w="1157"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both"/>
            </w:pP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5F6EB5">
            <w:pPr>
              <w:pStyle w:val="Szvegtrzs"/>
              <w:spacing w:line="240" w:lineRule="auto"/>
              <w:jc w:val="center"/>
            </w:pPr>
          </w:p>
        </w:tc>
        <w:tc>
          <w:tcPr>
            <w:tcW w:w="578"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566 011</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557 451 941</w:t>
            </w:r>
          </w:p>
        </w:tc>
        <w:tc>
          <w:tcPr>
            <w:tcW w:w="771"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41 000</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6 481 277</w:t>
            </w:r>
          </w:p>
        </w:tc>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rPr>
                <w:b/>
                <w:bCs/>
              </w:rPr>
            </w:pPr>
            <w:r>
              <w:rPr>
                <w:b/>
                <w:bCs/>
              </w:rPr>
              <w:t>551 011 664</w:t>
            </w:r>
          </w:p>
        </w:tc>
      </w:tr>
    </w:tbl>
    <w:p w:rsidR="005F6EB5" w:rsidRDefault="0083287F">
      <w:pPr>
        <w:pStyle w:val="Szvegtrzs"/>
        <w:spacing w:line="240" w:lineRule="auto"/>
        <w:jc w:val="right"/>
        <w:rPr>
          <w:i/>
          <w:iCs/>
          <w:u w:val="single"/>
        </w:rPr>
      </w:pPr>
      <w:r>
        <w:br w:type="page"/>
      </w:r>
      <w:r>
        <w:rPr>
          <w:i/>
          <w:iCs/>
          <w:u w:val="single"/>
        </w:rPr>
        <w:lastRenderedPageBreak/>
        <w:t>22. melléklet</w:t>
      </w:r>
    </w:p>
    <w:p w:rsidR="005F6EB5" w:rsidRDefault="0083287F">
      <w:pPr>
        <w:pStyle w:val="Szvegtrzs"/>
        <w:spacing w:line="240" w:lineRule="auto"/>
        <w:jc w:val="both"/>
      </w:pPr>
      <w:r>
        <w:t xml:space="preserve">1.8. II.6. </w:t>
      </w:r>
      <w:proofErr w:type="gramStart"/>
      <w:r>
        <w:t>melléklet</w:t>
      </w:r>
      <w:proofErr w:type="gramEnd"/>
      <w:r>
        <w:t xml:space="preserve"> konszolidált beszámoló_2021_04_27_09_50.pdf (1.8. II.6. </w:t>
      </w:r>
      <w:proofErr w:type="gramStart"/>
      <w:r>
        <w:t>melléklet</w:t>
      </w:r>
      <w:proofErr w:type="gramEnd"/>
      <w:r>
        <w:t xml:space="preserve"> konszolidált beszámoló_2021_04_27_09_50.pdf)</w:t>
      </w:r>
      <w:r>
        <w:br w:type="page"/>
      </w:r>
    </w:p>
    <w:p w:rsidR="005F6EB5" w:rsidRDefault="0083287F">
      <w:pPr>
        <w:pStyle w:val="Szvegtrzs"/>
        <w:spacing w:line="240" w:lineRule="auto"/>
        <w:jc w:val="right"/>
        <w:rPr>
          <w:i/>
          <w:iCs/>
          <w:u w:val="single"/>
        </w:rPr>
      </w:pPr>
      <w:r>
        <w:rPr>
          <w:i/>
          <w:iCs/>
          <w:u w:val="single"/>
        </w:rPr>
        <w:lastRenderedPageBreak/>
        <w:t>23. melléklet</w:t>
      </w:r>
    </w:p>
    <w:p w:rsidR="005F6EB5" w:rsidRDefault="0083287F">
      <w:pPr>
        <w:pStyle w:val="Szvegtrzs"/>
        <w:spacing w:after="0" w:line="240" w:lineRule="auto"/>
        <w:jc w:val="center"/>
        <w:rPr>
          <w:b/>
          <w:bCs/>
        </w:rPr>
      </w:pPr>
      <w:r>
        <w:rPr>
          <w:b/>
          <w:bCs/>
        </w:rPr>
        <w:t>A költségvetési szervek belső kontrollrendszeréről és belső ellenőrzéséről szóló 370/2011. (XII.31.) Korm. rendelet 11. § 2</w:t>
      </w:r>
      <w:proofErr w:type="gramStart"/>
      <w:r>
        <w:rPr>
          <w:b/>
          <w:bCs/>
        </w:rPr>
        <w:t>.a</w:t>
      </w:r>
      <w:proofErr w:type="gramEnd"/>
      <w:r>
        <w:rPr>
          <w:b/>
          <w:bCs/>
        </w:rPr>
        <w:t xml:space="preserve">) szerinti Vezetői nyilatkozatok a belső kontrollrendszer működéséről </w:t>
      </w:r>
    </w:p>
    <w:p w:rsidR="005F6EB5" w:rsidRDefault="0083287F">
      <w:pPr>
        <w:pStyle w:val="Szvegtrzs"/>
        <w:spacing w:before="220" w:after="0" w:line="240" w:lineRule="auto"/>
        <w:jc w:val="center"/>
        <w:rPr>
          <w:b/>
          <w:bCs/>
        </w:rPr>
      </w:pPr>
      <w:r>
        <w:rPr>
          <w:b/>
          <w:bCs/>
        </w:rPr>
        <w:t>NYILATKOZAT</w:t>
      </w:r>
    </w:p>
    <w:p w:rsidR="005F6EB5" w:rsidRDefault="0083287F">
      <w:pPr>
        <w:pStyle w:val="Szvegtrzs"/>
        <w:spacing w:before="220" w:after="0" w:line="240" w:lineRule="auto"/>
        <w:jc w:val="both"/>
      </w:pPr>
      <w:r>
        <w:t>Alulírott Csányi József Kiskunfélegyháza Város Önkormányzatának polgármestere jogi felelősségem tudatában kijelentem, hogy az előírásoknak megfelelően 2020. évben az általam irányított önkormányzatnál gondoskodtam</w:t>
      </w:r>
    </w:p>
    <w:p w:rsidR="005F6EB5" w:rsidRDefault="0083287F">
      <w:pPr>
        <w:pStyle w:val="Szvegtrzs"/>
        <w:spacing w:before="220" w:after="0" w:line="240" w:lineRule="auto"/>
        <w:jc w:val="both"/>
      </w:pPr>
      <w:r>
        <w:t>- a belső kontrol (rendszer kialakításáról, valamint szabályszerű, eredményes, gazdaságos és hatékony működéséről,</w:t>
      </w:r>
    </w:p>
    <w:p w:rsidR="005F6EB5" w:rsidRDefault="0083287F">
      <w:pPr>
        <w:pStyle w:val="Szvegtrzs"/>
        <w:spacing w:before="220" w:after="0" w:line="240" w:lineRule="auto"/>
        <w:jc w:val="both"/>
      </w:pPr>
      <w:r>
        <w:t>- olyan szervezeti kultúra kialakításáról, amely biztosítja az elkötelezettséget a szervezeti célok és értékek iránt, valamint alkalmas az integritás érvényesítésének biztosítására,</w:t>
      </w:r>
    </w:p>
    <w:p w:rsidR="005F6EB5" w:rsidRDefault="0083287F">
      <w:pPr>
        <w:pStyle w:val="Szvegtrzs"/>
        <w:spacing w:before="220" w:after="0" w:line="240" w:lineRule="auto"/>
        <w:jc w:val="both"/>
      </w:pPr>
      <w:r>
        <w:t>- a költségvetési szerv vagyonkezelésébe, használatába adott vagyon rendeltetésszerű használatáról, az alapító okiratban megjelölt tevékenységek jogszabályban meghatározott követelményeknek megfelelő ellátásáról,</w:t>
      </w:r>
    </w:p>
    <w:p w:rsidR="005F6EB5" w:rsidRDefault="0083287F">
      <w:pPr>
        <w:pStyle w:val="Szvegtrzs"/>
        <w:spacing w:before="220" w:after="0" w:line="240" w:lineRule="auto"/>
        <w:jc w:val="both"/>
      </w:pPr>
      <w:r>
        <w:t>- a rendelkezésre álló előirányzatok célnak megfelelő felhasználásáról,</w:t>
      </w:r>
    </w:p>
    <w:p w:rsidR="005F6EB5" w:rsidRDefault="0083287F">
      <w:pPr>
        <w:pStyle w:val="Szvegtrzs"/>
        <w:spacing w:before="220" w:after="0" w:line="240" w:lineRule="auto"/>
        <w:jc w:val="both"/>
      </w:pPr>
      <w:r>
        <w:t>- a költségvetési szerv tevékenységében a hatékonyság, eredményesség és a gazdaságosság követelményeinek érvényesítéséről,</w:t>
      </w:r>
    </w:p>
    <w:p w:rsidR="005F6EB5" w:rsidRDefault="0083287F">
      <w:pPr>
        <w:pStyle w:val="Szvegtrzs"/>
        <w:spacing w:before="220" w:after="0" w:line="240" w:lineRule="auto"/>
        <w:jc w:val="both"/>
      </w:pPr>
      <w:r>
        <w:t>- a tervezési, beszámolási, információszolgáltatási kötelezettségek teljesítéséről, azok teljességéről és hitelességéről,</w:t>
      </w:r>
    </w:p>
    <w:p w:rsidR="005F6EB5" w:rsidRDefault="0083287F">
      <w:pPr>
        <w:pStyle w:val="Szvegtrzs"/>
        <w:spacing w:before="220" w:after="0" w:line="240" w:lineRule="auto"/>
        <w:jc w:val="both"/>
      </w:pPr>
      <w:r>
        <w:t>- a gazdálkodási lehetőségek és a kötelezettségek összhangjáról,</w:t>
      </w:r>
    </w:p>
    <w:p w:rsidR="005F6EB5" w:rsidRDefault="0083287F">
      <w:pPr>
        <w:pStyle w:val="Szvegtrzs"/>
        <w:spacing w:before="220" w:after="0" w:line="240" w:lineRule="auto"/>
        <w:jc w:val="both"/>
      </w:pPr>
      <w:r>
        <w:t>- az intézményi számviteli rendről,</w:t>
      </w:r>
    </w:p>
    <w:p w:rsidR="005F6EB5" w:rsidRDefault="0083287F">
      <w:pPr>
        <w:pStyle w:val="Szvegtrzs"/>
        <w:spacing w:before="220" w:after="0" w:line="240" w:lineRule="auto"/>
        <w:jc w:val="both"/>
      </w:pPr>
      <w:r>
        <w:t>- olyan rendszer bevezetéséről, amely megfelelő bizonyosságot nyújt az eljárások jogszerűségére és szabályszerűségére vonatkozóan, biztosítja az elszámoltathatóságot, továbbá megfelel a hazai és közösségi szabályoknak,</w:t>
      </w:r>
    </w:p>
    <w:p w:rsidR="005F6EB5" w:rsidRDefault="0083287F">
      <w:pPr>
        <w:pStyle w:val="Szvegtrzs"/>
        <w:spacing w:before="220" w:after="0" w:line="240" w:lineRule="auto"/>
        <w:jc w:val="both"/>
      </w:pPr>
      <w:r>
        <w:t>- arról, hogy a vezetők a szervezet minden szintjén tisztában legyenek a kitűzött célokkal és az azok elérését segítő eszközökkel annak érdekében, hogy végre tudják hajtani a meghatározott feladatokat és értékelni tudják az elért eredményeket. E tevékenységről a vezetői beszámoltatás rendszerén keresztül folyamatos információval rendelkeztem, a tevékenységet folyamatosan értékeltem.</w:t>
      </w:r>
    </w:p>
    <w:p w:rsidR="005F6EB5" w:rsidRDefault="0083287F">
      <w:pPr>
        <w:pStyle w:val="Szvegtrzs"/>
        <w:spacing w:before="220" w:after="0" w:line="240" w:lineRule="auto"/>
        <w:jc w:val="both"/>
      </w:pPr>
      <w:r>
        <w:t>A vonatkozó jogszabályok belső kontrollrendszerre vonatkozó előírásainak az alábbiak szerint tettem eleget:</w:t>
      </w:r>
    </w:p>
    <w:p w:rsidR="005F6EB5" w:rsidRDefault="0083287F">
      <w:pPr>
        <w:pStyle w:val="Szvegtrzs"/>
        <w:spacing w:before="220" w:after="0" w:line="240" w:lineRule="auto"/>
        <w:jc w:val="both"/>
      </w:pPr>
      <w:r>
        <w:lastRenderedPageBreak/>
        <w:t xml:space="preserve">• </w:t>
      </w:r>
      <w:r>
        <w:rPr>
          <w:b/>
          <w:bCs/>
          <w:i/>
          <w:iCs/>
        </w:rPr>
        <w:t>Kontrollkörnyezet</w:t>
      </w:r>
      <w:r>
        <w:t>: Kiskunfélegyháza Város Önkormányzata által irányított intézmények hatályos alapító okiratokkal, továbbá az intézmény működéséhez szükséges szakmai és pénzügyi gazdasági szabályzatokkal rendelkeznek, melyek aktualizálása a jogszabályi előírásoknak és azok változásainak megfelelően megtörtént Az intézmények vezetői felelősek az intézmények hatékony szakmai, gazdasági irányításáért. A szervezeti felépítés kidolgozása és a vezetők közötti felelősség megosztása a működés kereteit biztosította. Az intézményekben kidolgozásra kerültek — és az érintettekkel megismertetésre kerültek — a stratégiai és operatív célok, valamennyi dolgozó rendelkezett munkaköri leírással, melynek megfelelően végezte munkáját. A szervezeti célok teljesítéséhez szükséges erőforrások (humánerőforrás, eszközök, információ) a költségvetési szervek rendelkezésére álltak. Az ellenőrzési nyomvonalak minden intézménynél kialakításra és írásban rögzítésre kerültek, melyek aktualizálása folyamatos.</w:t>
      </w:r>
    </w:p>
    <w:p w:rsidR="005F6EB5" w:rsidRDefault="0083287F">
      <w:pPr>
        <w:pStyle w:val="Szvegtrzs"/>
        <w:spacing w:before="220" w:after="0" w:line="240" w:lineRule="auto"/>
        <w:jc w:val="both"/>
      </w:pPr>
      <w:r>
        <w:t xml:space="preserve">• </w:t>
      </w:r>
      <w:r>
        <w:rPr>
          <w:b/>
          <w:bCs/>
          <w:i/>
          <w:iCs/>
        </w:rPr>
        <w:t>Integrált kockázatkezelési rendszer</w:t>
      </w:r>
      <w:r>
        <w:t>: A kockázatelemzési tevékenység során folyamatosan felmérte és megállapította valamennyi költségvetési szerv a tevékenységében, gazdálkodásában rejlő kockázatot, meghatározásra kerültek az egyes kockázatokkal kapcsolatos intézkedések és megtételük módja, átgondolásra került, hogy valamely esemény, tevékenység, vagy annak elmulasztása milyen negatív illetve pozitív hatással lehet az adott szervezet céljainak elérésére. Meghatározásra kerültek az elfogadható kockázati szintek, a kritikus tényezők kezelésére kockázatkezelő javaslatok kerültek kidolgozásra a Kockázatkezelési szabályzatban. A költségvetési szervek a szabályzat előírásainak megfelelően rendszeresen figyelték a felmerülő kockázatokat, valamint kezelték azokat.</w:t>
      </w:r>
    </w:p>
    <w:p w:rsidR="005F6EB5" w:rsidRDefault="0083287F">
      <w:pPr>
        <w:pStyle w:val="Szvegtrzs"/>
        <w:spacing w:before="220" w:after="0" w:line="240" w:lineRule="auto"/>
        <w:jc w:val="both"/>
      </w:pPr>
      <w:r>
        <w:t xml:space="preserve">• </w:t>
      </w:r>
      <w:r>
        <w:rPr>
          <w:b/>
          <w:bCs/>
          <w:i/>
          <w:iCs/>
        </w:rPr>
        <w:t>Kontrolltevékenységek:</w:t>
      </w:r>
      <w:r>
        <w:t xml:space="preserve"> A szervezeteken belül olyan kontrolltevékenységek kerültek kialakításra, amelyek biztosították a kockázatok kezelését, és hozzájárultak az alapító okiratokban megfogalmazott célok eléréséhez. Előbbieknek megfelelő a feladat végrehajtásáért való kijelölés, meghatalmazás, a jóváhagyás, az igazolás, az egyeztetés, a hozzáférési jogosultság, az eszközök rendelkezésre állása, a feladatkörök szétválasztása, valamint a folyamat- és rendszerbiztonság. A költségvetési szervek vezetőinek kötelessége és felelőssége az általa vezetett (irányított), felügyelt szervezeti egység vagy folyamat, rendszer működésének ellenőrzése és az előírástól eltérő gyakorlat megszüntetése, vagy a megszüntetést segítő javaslatok megtétele. A költségvetési szervek folyamatba épített előzetes, utólagos és vezetői ellenőrzés rendszerét, valamint a kialakított ellenőrzési nyomvonalakat az idevonatkozó szabályzataik tartalmazzák.</w:t>
      </w:r>
    </w:p>
    <w:p w:rsidR="005F6EB5" w:rsidRDefault="0083287F">
      <w:pPr>
        <w:pStyle w:val="Szvegtrzs"/>
        <w:spacing w:before="220" w:after="0" w:line="240" w:lineRule="auto"/>
        <w:jc w:val="both"/>
      </w:pPr>
      <w:r>
        <w:t xml:space="preserve">• </w:t>
      </w:r>
      <w:r>
        <w:rPr>
          <w:b/>
          <w:bCs/>
          <w:i/>
          <w:iCs/>
        </w:rPr>
        <w:t>Információs és kommunikációs rendszer</w:t>
      </w:r>
      <w:r>
        <w:t>: A költségvetési szerveknél olyan hatékony információs és kommunikációs szabályozás került kialakításra, amely magába foglalja a költségvetési szerven belüli, illetve a külső partnerekkel folytatott horizontális és vertikális kommunikáció alapvető szabályait, valamint tartalmazza az írásbeli és szóbeli kommunikációs módszereket. Az iratkezelés minden szervezetnél az előírásoknak megfelelő.</w:t>
      </w:r>
    </w:p>
    <w:p w:rsidR="005F6EB5" w:rsidRDefault="0083287F">
      <w:pPr>
        <w:pStyle w:val="Szvegtrzs"/>
        <w:spacing w:before="220" w:after="0" w:line="240" w:lineRule="auto"/>
        <w:jc w:val="both"/>
      </w:pPr>
      <w:r>
        <w:t xml:space="preserve">• </w:t>
      </w:r>
      <w:r>
        <w:rPr>
          <w:b/>
          <w:bCs/>
          <w:i/>
          <w:iCs/>
        </w:rPr>
        <w:t>Nyomon követési rendszer (monitoring):</w:t>
      </w:r>
      <w:r>
        <w:t xml:space="preserve"> A költségvetési szerveknél olyan monitoring rendszer működtetése került kialakításra, amely lehetővé teszi a szervezet tevékenységének, a célok megvalósításának nyomon követését. A szervezet vezetői folyamatosan figyelték a folyamatok helyes működését minden szinten, ellenőrizték, hogy a tényleges tevékenység, feladatellátás az előírásoknak megfelelően történt-e, szükség esetén azonnal közbelépett, megelőző vagy korrigáló intézkedéseket tett. A szervezetek célirányos működés gazdaságosságát, hatékonyságát és eredményességét mindig szem előtt kell tartani.</w:t>
      </w:r>
    </w:p>
    <w:p w:rsidR="005F6EB5" w:rsidRDefault="0083287F">
      <w:pPr>
        <w:pStyle w:val="Szvegtrzs"/>
        <w:spacing w:before="220" w:after="0" w:line="240" w:lineRule="auto"/>
        <w:jc w:val="both"/>
      </w:pPr>
      <w:r>
        <w:lastRenderedPageBreak/>
        <w:t>Kijelentem, hogy a benyújtott beszámolók a jogszabályi előírások szerint a valóságnak megfelelően, átláthatóan, teljes körűen és pontosan tükrözik a szóban forgó pénzügyi évre vonatkozó kiadásokat és bevételeket.</w:t>
      </w:r>
    </w:p>
    <w:p w:rsidR="005F6EB5" w:rsidRDefault="0083287F">
      <w:pPr>
        <w:pStyle w:val="Szvegtrzs"/>
        <w:spacing w:before="220" w:after="0" w:line="240" w:lineRule="auto"/>
        <w:jc w:val="both"/>
      </w:pPr>
      <w:r>
        <w:t>Az általam vezetett költségvetési szerv gazdasági vezetője eleget tett a tárgyévben esedékes továbbképzési kötelezettségének a belső kontrollok témakörében.</w:t>
      </w:r>
    </w:p>
    <w:p w:rsidR="005F6EB5" w:rsidRDefault="0083287F">
      <w:pPr>
        <w:pStyle w:val="Szvegtrzs"/>
        <w:spacing w:before="220" w:after="0" w:line="240" w:lineRule="auto"/>
        <w:jc w:val="both"/>
      </w:pPr>
      <w:r>
        <w:t>Kelt: Kiskunfélegyháza, 2021. február 28.</w:t>
      </w:r>
    </w:p>
    <w:p w:rsidR="005F6EB5" w:rsidRDefault="0083287F">
      <w:pPr>
        <w:pStyle w:val="Szvegtrzs"/>
        <w:spacing w:before="220" w:after="0" w:line="240" w:lineRule="auto"/>
        <w:jc w:val="both"/>
        <w:rPr>
          <w:b/>
          <w:bCs/>
        </w:rPr>
      </w:pPr>
      <w:r>
        <w:rPr>
          <w:b/>
          <w:bCs/>
        </w:rPr>
        <w:t>Csányi József</w:t>
      </w:r>
    </w:p>
    <w:p w:rsidR="005F6EB5" w:rsidRDefault="0083287F">
      <w:pPr>
        <w:pStyle w:val="Szvegtrzs"/>
        <w:spacing w:before="220" w:after="0" w:line="240" w:lineRule="auto"/>
        <w:jc w:val="both"/>
      </w:pPr>
      <w:proofErr w:type="gramStart"/>
      <w:r>
        <w:t>polgármester</w:t>
      </w:r>
      <w:proofErr w:type="gramEnd"/>
    </w:p>
    <w:p w:rsidR="005F6EB5" w:rsidRDefault="0083287F">
      <w:pPr>
        <w:pStyle w:val="Szvegtrzs"/>
        <w:spacing w:before="220" w:after="0" w:line="240" w:lineRule="auto"/>
        <w:jc w:val="center"/>
        <w:rPr>
          <w:b/>
          <w:bCs/>
        </w:rPr>
      </w:pPr>
      <w:r>
        <w:rPr>
          <w:b/>
          <w:bCs/>
        </w:rPr>
        <w:t>NYILATKOZAT</w:t>
      </w:r>
    </w:p>
    <w:p w:rsidR="005F6EB5" w:rsidRDefault="0083287F">
      <w:pPr>
        <w:pStyle w:val="Szvegtrzs"/>
        <w:spacing w:before="220" w:after="0" w:line="240" w:lineRule="auto"/>
        <w:jc w:val="both"/>
      </w:pPr>
      <w:r>
        <w:t>Alulírott Dr. Faragó Zsolt jegyző, a Kiskunfélegyházi Polgármesteri Hivatal költségvetési szerv vezetője jogi felelősségem tudatában kijelentem, hogy az előírásoknak megfelelően 2020. évben az általam vezetett költségvetési szervnél gondoskodtam</w:t>
      </w:r>
    </w:p>
    <w:p w:rsidR="005F6EB5" w:rsidRDefault="0083287F">
      <w:pPr>
        <w:pStyle w:val="Szvegtrzs"/>
        <w:spacing w:before="220" w:after="0" w:line="240" w:lineRule="auto"/>
        <w:jc w:val="both"/>
      </w:pPr>
      <w:r>
        <w:t>- a belső kontrol (rendszer kialakításáról, valamint szabályszerű, eredményes, gazdaságos és hatékony működéséről,</w:t>
      </w:r>
    </w:p>
    <w:p w:rsidR="005F6EB5" w:rsidRDefault="0083287F">
      <w:pPr>
        <w:pStyle w:val="Szvegtrzs"/>
        <w:spacing w:before="220" w:after="0" w:line="240" w:lineRule="auto"/>
        <w:jc w:val="both"/>
      </w:pPr>
      <w:r>
        <w:t>- olyan szervezeti kultúra kialakításáról, amely biztosítja az elkötelezettséget a szervezeti célok és értékek iránt, valamint alkalmas az integritás érvényesítésének biztosítására,</w:t>
      </w:r>
    </w:p>
    <w:p w:rsidR="005F6EB5" w:rsidRDefault="0083287F">
      <w:pPr>
        <w:pStyle w:val="Szvegtrzs"/>
        <w:spacing w:before="220" w:after="0" w:line="240" w:lineRule="auto"/>
        <w:jc w:val="both"/>
      </w:pPr>
      <w:r>
        <w:t>- a költségvetési szerv vagyonkezelésébe, használatába adott vagyon rendeltetésszerű használatáról, az alapító okiratban megjelölt tevékenységek jogszabályban meghatározott követelményeknek megfelelő ellátásáról,</w:t>
      </w:r>
    </w:p>
    <w:p w:rsidR="005F6EB5" w:rsidRDefault="0083287F">
      <w:pPr>
        <w:pStyle w:val="Szvegtrzs"/>
        <w:spacing w:before="220" w:after="0" w:line="240" w:lineRule="auto"/>
        <w:jc w:val="both"/>
      </w:pPr>
      <w:r>
        <w:t>- a rendelkezésre álló előirányzatok célnak megfelelő felhasználásáról,</w:t>
      </w:r>
    </w:p>
    <w:p w:rsidR="005F6EB5" w:rsidRDefault="0083287F">
      <w:pPr>
        <w:pStyle w:val="Szvegtrzs"/>
        <w:spacing w:before="220" w:after="0" w:line="240" w:lineRule="auto"/>
        <w:jc w:val="both"/>
      </w:pPr>
      <w:r>
        <w:t>- a költségvetési szerv tevékenységében a hatékonyság, eredményesség és a gazdaságosság követelményeinek érvényesítéséről,</w:t>
      </w:r>
    </w:p>
    <w:p w:rsidR="005F6EB5" w:rsidRDefault="0083287F">
      <w:pPr>
        <w:pStyle w:val="Szvegtrzs"/>
        <w:spacing w:before="220" w:after="0" w:line="240" w:lineRule="auto"/>
        <w:jc w:val="both"/>
      </w:pPr>
      <w:r>
        <w:t>- a tervezési, beszámolási, információszolgáltatási kötelezettségek teljesítéséről, azok teljességéről és hitelességéről,</w:t>
      </w:r>
    </w:p>
    <w:p w:rsidR="005F6EB5" w:rsidRDefault="0083287F">
      <w:pPr>
        <w:pStyle w:val="Szvegtrzs"/>
        <w:spacing w:before="220" w:after="0" w:line="240" w:lineRule="auto"/>
        <w:jc w:val="both"/>
      </w:pPr>
      <w:r>
        <w:t>- a gazdálkodási lehetőségek és a kötelezettségek összhangjáról,</w:t>
      </w:r>
    </w:p>
    <w:p w:rsidR="005F6EB5" w:rsidRDefault="0083287F">
      <w:pPr>
        <w:pStyle w:val="Szvegtrzs"/>
        <w:spacing w:before="220" w:after="0" w:line="240" w:lineRule="auto"/>
        <w:jc w:val="both"/>
      </w:pPr>
      <w:r>
        <w:t>- az intézményi számviteli rendről,</w:t>
      </w:r>
    </w:p>
    <w:p w:rsidR="005F6EB5" w:rsidRDefault="0083287F">
      <w:pPr>
        <w:pStyle w:val="Szvegtrzs"/>
        <w:spacing w:before="220" w:after="0" w:line="240" w:lineRule="auto"/>
        <w:jc w:val="both"/>
      </w:pPr>
      <w:r>
        <w:lastRenderedPageBreak/>
        <w:t>- olyan rendszer bevezetéséről, amely megfelelő bizonyosságot nyújt az eljárások jogszerűségére és szabályszerűségére vonatkozóan, biztosítja az elszámoltathatóságot, továbbá megfelel a hazai és közösségi szabályoknak,</w:t>
      </w:r>
    </w:p>
    <w:p w:rsidR="005F6EB5" w:rsidRDefault="0083287F">
      <w:pPr>
        <w:pStyle w:val="Szvegtrzs"/>
        <w:spacing w:before="220" w:after="0" w:line="240" w:lineRule="auto"/>
        <w:jc w:val="both"/>
      </w:pPr>
      <w:r>
        <w:t>- arról, hogy a vezetők a szervezet minden szintjén tisztában legyenek a kitűzött célokkal és az azok elérését segítő eszközökkel annak érdekében, hogy végre tudják hajtani a meghatározott feladatokat és értékelni tudják az elért eredményeket. E tevékenységről a vezetői beszámoltatás rendszerén keresztül folyamatos információval rendelkeztem, a tevékenységet folyamatosan értékeltem.</w:t>
      </w:r>
    </w:p>
    <w:p w:rsidR="005F6EB5" w:rsidRDefault="0083287F">
      <w:pPr>
        <w:pStyle w:val="Szvegtrzs"/>
        <w:spacing w:before="220" w:after="0" w:line="240" w:lineRule="auto"/>
        <w:jc w:val="both"/>
      </w:pPr>
      <w:r>
        <w:t>A vonatkozó jogszabályok belső kontrollrendszerre vonatkozó előírásainak az alábbiak szerint tettem eleget:</w:t>
      </w:r>
    </w:p>
    <w:p w:rsidR="005F6EB5" w:rsidRDefault="0083287F">
      <w:pPr>
        <w:pStyle w:val="Szvegtrzs"/>
        <w:spacing w:before="220" w:after="0" w:line="240" w:lineRule="auto"/>
        <w:jc w:val="both"/>
        <w:rPr>
          <w:b/>
          <w:bCs/>
          <w:i/>
          <w:iCs/>
        </w:rPr>
      </w:pPr>
      <w:r>
        <w:rPr>
          <w:b/>
          <w:bCs/>
          <w:i/>
          <w:iCs/>
        </w:rPr>
        <w:t>Kontrollkörnyezet:</w:t>
      </w:r>
    </w:p>
    <w:p w:rsidR="005F6EB5" w:rsidRDefault="0083287F">
      <w:pPr>
        <w:pStyle w:val="Szvegtrzs"/>
        <w:spacing w:before="220" w:after="0" w:line="240" w:lineRule="auto"/>
        <w:jc w:val="both"/>
      </w:pPr>
      <w:r>
        <w:t>- Vezetői szinten egyértelműen meg van határozva a felelősségek és feladatkörök megosztása és elhatárolása.</w:t>
      </w:r>
    </w:p>
    <w:p w:rsidR="005F6EB5" w:rsidRDefault="0083287F">
      <w:pPr>
        <w:pStyle w:val="Szvegtrzs"/>
        <w:spacing w:before="220" w:after="0" w:line="240" w:lineRule="auto"/>
        <w:jc w:val="both"/>
      </w:pPr>
      <w:r>
        <w:t>- A hivatalon belül létezik a kontrolleljárásokkal kapcsolatos részletes útmutató.</w:t>
      </w:r>
    </w:p>
    <w:p w:rsidR="005F6EB5" w:rsidRDefault="0083287F">
      <w:pPr>
        <w:pStyle w:val="Szvegtrzs"/>
        <w:spacing w:before="220" w:after="0" w:line="240" w:lineRule="auto"/>
        <w:jc w:val="both"/>
      </w:pPr>
      <w:r>
        <w:t>- A kontroll eljárások alkalmazásában a köztisztviselők, ügykezelők és fizikai alkalmazottak magatartása támogató.</w:t>
      </w:r>
    </w:p>
    <w:p w:rsidR="005F6EB5" w:rsidRDefault="0083287F">
      <w:pPr>
        <w:pStyle w:val="Szvegtrzs"/>
        <w:spacing w:before="220" w:after="0" w:line="240" w:lineRule="auto"/>
        <w:jc w:val="both"/>
      </w:pPr>
      <w:r>
        <w:t>- A vezetők rendelkeznek munkaköri leírással.</w:t>
      </w:r>
    </w:p>
    <w:p w:rsidR="005F6EB5" w:rsidRDefault="0083287F">
      <w:pPr>
        <w:pStyle w:val="Szvegtrzs"/>
        <w:spacing w:before="220" w:after="0" w:line="240" w:lineRule="auto"/>
        <w:jc w:val="both"/>
      </w:pPr>
      <w:r>
        <w:t>- Működik a teljesítményértékelés rendszere.</w:t>
      </w:r>
    </w:p>
    <w:p w:rsidR="005F6EB5" w:rsidRDefault="0083287F">
      <w:pPr>
        <w:pStyle w:val="Szvegtrzs"/>
        <w:spacing w:before="220" w:after="0" w:line="240" w:lineRule="auto"/>
        <w:jc w:val="both"/>
      </w:pPr>
      <w:r>
        <w:t>- Van humánpolitikai stratégia, amely magában foglalja a képzések rendszerét.</w:t>
      </w:r>
    </w:p>
    <w:p w:rsidR="005F6EB5" w:rsidRDefault="0083287F">
      <w:pPr>
        <w:pStyle w:val="Szvegtrzs"/>
        <w:spacing w:before="220" w:after="0" w:line="240" w:lineRule="auto"/>
        <w:jc w:val="both"/>
      </w:pPr>
      <w:r>
        <w:t>- Működik a vezetői információs rendszer.</w:t>
      </w:r>
    </w:p>
    <w:p w:rsidR="005F6EB5" w:rsidRDefault="0083287F">
      <w:pPr>
        <w:pStyle w:val="Szvegtrzs"/>
        <w:spacing w:before="220" w:after="0" w:line="240" w:lineRule="auto"/>
        <w:jc w:val="both"/>
      </w:pPr>
      <w:r>
        <w:t>- Működik a számviteli információs rendszer.</w:t>
      </w:r>
    </w:p>
    <w:p w:rsidR="005F6EB5" w:rsidRDefault="0083287F">
      <w:pPr>
        <w:pStyle w:val="Szvegtrzs"/>
        <w:spacing w:before="220" w:after="0" w:line="240" w:lineRule="auto"/>
        <w:jc w:val="both"/>
      </w:pPr>
      <w:r>
        <w:t>- Működik a humánpolitikai információs rendszer.</w:t>
      </w:r>
    </w:p>
    <w:p w:rsidR="005F6EB5" w:rsidRDefault="0083287F">
      <w:pPr>
        <w:pStyle w:val="Szvegtrzs"/>
        <w:spacing w:before="220" w:after="0" w:line="240" w:lineRule="auto"/>
        <w:jc w:val="both"/>
      </w:pPr>
      <w:r>
        <w:t>- Működik a monitoring rendszer.</w:t>
      </w:r>
    </w:p>
    <w:p w:rsidR="005F6EB5" w:rsidRDefault="0083287F">
      <w:pPr>
        <w:pStyle w:val="Szvegtrzs"/>
        <w:spacing w:before="220" w:after="0" w:line="240" w:lineRule="auto"/>
        <w:jc w:val="both"/>
      </w:pPr>
      <w:r>
        <w:t>- Működik a belső ellenőrzési rendszer.</w:t>
      </w:r>
    </w:p>
    <w:p w:rsidR="005F6EB5" w:rsidRDefault="0083287F">
      <w:pPr>
        <w:pStyle w:val="Szvegtrzs"/>
        <w:spacing w:before="220" w:after="0" w:line="240" w:lineRule="auto"/>
        <w:jc w:val="both"/>
      </w:pPr>
      <w:r>
        <w:t>- A hivatal belső struktúrája képes hatékonyan elősegíteni a szervezeti célok teljesítését.</w:t>
      </w:r>
    </w:p>
    <w:p w:rsidR="005F6EB5" w:rsidRDefault="0083287F">
      <w:pPr>
        <w:pStyle w:val="Szvegtrzs"/>
        <w:spacing w:before="220" w:after="0" w:line="240" w:lineRule="auto"/>
        <w:jc w:val="both"/>
      </w:pPr>
      <w:r>
        <w:t>- A feladatok és felelősségek meghatározása az egyes szervezeti struktúrákban megfelelő.</w:t>
      </w:r>
    </w:p>
    <w:p w:rsidR="005F6EB5" w:rsidRDefault="0083287F">
      <w:pPr>
        <w:pStyle w:val="Szvegtrzs"/>
        <w:spacing w:before="220" w:after="0" w:line="240" w:lineRule="auto"/>
        <w:jc w:val="both"/>
      </w:pPr>
      <w:r>
        <w:lastRenderedPageBreak/>
        <w:t>- A beszámolási rendszerben azok a döntéshozók jutnak az érdemi információkhoz, akik leginkább érintettek az adott területen.</w:t>
      </w:r>
    </w:p>
    <w:p w:rsidR="005F6EB5" w:rsidRDefault="0083287F">
      <w:pPr>
        <w:pStyle w:val="Szvegtrzs"/>
        <w:spacing w:before="220" w:after="0" w:line="240" w:lineRule="auto"/>
        <w:jc w:val="both"/>
        <w:rPr>
          <w:b/>
          <w:bCs/>
          <w:i/>
          <w:iCs/>
        </w:rPr>
      </w:pPr>
      <w:r>
        <w:rPr>
          <w:b/>
          <w:bCs/>
          <w:i/>
          <w:iCs/>
        </w:rPr>
        <w:t>Integrált kockázatkezelési rendszer:</w:t>
      </w:r>
    </w:p>
    <w:p w:rsidR="005F6EB5" w:rsidRDefault="0083287F">
      <w:pPr>
        <w:pStyle w:val="Szvegtrzs"/>
        <w:spacing w:before="220" w:after="0" w:line="240" w:lineRule="auto"/>
        <w:jc w:val="both"/>
      </w:pPr>
      <w:r>
        <w:t>- A hivatalban integrált kockázatkezelési rendszer működik.</w:t>
      </w:r>
    </w:p>
    <w:p w:rsidR="005F6EB5" w:rsidRDefault="0083287F">
      <w:pPr>
        <w:pStyle w:val="Szvegtrzs"/>
        <w:spacing w:before="220" w:after="0" w:line="240" w:lineRule="auto"/>
        <w:jc w:val="both"/>
      </w:pPr>
      <w:r>
        <w:t>- Az integrált kockázatkezelési rendszer koordinálására szervezeti felelőst jelöltem ki.</w:t>
      </w:r>
    </w:p>
    <w:p w:rsidR="005F6EB5" w:rsidRDefault="0083287F">
      <w:pPr>
        <w:pStyle w:val="Szvegtrzs"/>
        <w:spacing w:before="220" w:after="0" w:line="240" w:lineRule="auto"/>
        <w:jc w:val="both"/>
      </w:pPr>
      <w:r>
        <w:t>- A hivatalon belüli kockázatkezelésre készült szabályzat.</w:t>
      </w:r>
    </w:p>
    <w:p w:rsidR="005F6EB5" w:rsidRDefault="0083287F">
      <w:pPr>
        <w:pStyle w:val="Szvegtrzs"/>
        <w:spacing w:before="220" w:after="0" w:line="240" w:lineRule="auto"/>
        <w:jc w:val="both"/>
      </w:pPr>
      <w:r>
        <w:t>- Megjelenik a szabályzatban a vezető felelőssége.</w:t>
      </w:r>
    </w:p>
    <w:p w:rsidR="005F6EB5" w:rsidRDefault="0083287F">
      <w:pPr>
        <w:pStyle w:val="Szvegtrzs"/>
        <w:spacing w:before="220" w:after="0" w:line="240" w:lineRule="auto"/>
        <w:jc w:val="both"/>
      </w:pPr>
      <w:r>
        <w:t>- Vannak világosan megfogalmazott szervezeti célok.</w:t>
      </w:r>
    </w:p>
    <w:p w:rsidR="005F6EB5" w:rsidRDefault="0083287F">
      <w:pPr>
        <w:pStyle w:val="Szvegtrzs"/>
        <w:spacing w:before="220" w:after="0" w:line="240" w:lineRule="auto"/>
        <w:jc w:val="both"/>
      </w:pPr>
      <w:r>
        <w:t>- A kockázatkezelési kézikönyv kezeli a hivatal egyes szakterületeinek sajátosságait.</w:t>
      </w:r>
    </w:p>
    <w:p w:rsidR="005F6EB5" w:rsidRDefault="0083287F">
      <w:pPr>
        <w:pStyle w:val="Szvegtrzs"/>
        <w:spacing w:before="220" w:after="0" w:line="240" w:lineRule="auto"/>
        <w:jc w:val="both"/>
      </w:pPr>
      <w:r>
        <w:t>- Működnek a kialakított eljárások.</w:t>
      </w:r>
    </w:p>
    <w:p w:rsidR="005F6EB5" w:rsidRDefault="0083287F">
      <w:pPr>
        <w:pStyle w:val="Szvegtrzs"/>
        <w:spacing w:before="220" w:after="0" w:line="240" w:lineRule="auto"/>
        <w:jc w:val="both"/>
      </w:pPr>
      <w:r>
        <w:t xml:space="preserve">- Működik a külső feltételek változásainak </w:t>
      </w:r>
      <w:proofErr w:type="spellStart"/>
      <w:r>
        <w:t>monitoringja</w:t>
      </w:r>
      <w:proofErr w:type="spellEnd"/>
      <w:r>
        <w:t>.</w:t>
      </w:r>
    </w:p>
    <w:p w:rsidR="005F6EB5" w:rsidRDefault="0083287F">
      <w:pPr>
        <w:pStyle w:val="Szvegtrzs"/>
        <w:spacing w:before="220" w:after="0" w:line="240" w:lineRule="auto"/>
        <w:jc w:val="both"/>
      </w:pPr>
      <w:r>
        <w:t>- Működik a végrehajtás kontrollja.</w:t>
      </w:r>
    </w:p>
    <w:p w:rsidR="005F6EB5" w:rsidRDefault="0083287F">
      <w:pPr>
        <w:pStyle w:val="Szvegtrzs"/>
        <w:spacing w:before="220" w:after="0" w:line="240" w:lineRule="auto"/>
        <w:jc w:val="both"/>
      </w:pPr>
      <w:r>
        <w:t>- A kockázatelemzés során meghatározzuk az egyes szakterületek fő kockázati tényezőit.</w:t>
      </w:r>
    </w:p>
    <w:p w:rsidR="005F6EB5" w:rsidRDefault="0083287F">
      <w:pPr>
        <w:pStyle w:val="Szvegtrzs"/>
        <w:spacing w:before="220" w:after="0" w:line="240" w:lineRule="auto"/>
        <w:jc w:val="both"/>
      </w:pPr>
      <w:r>
        <w:t>- A kockázatok jelentőségét, lehetséges hatásait becsüljük.</w:t>
      </w:r>
    </w:p>
    <w:p w:rsidR="005F6EB5" w:rsidRDefault="0083287F">
      <w:pPr>
        <w:pStyle w:val="Szvegtrzs"/>
        <w:spacing w:before="220" w:after="0" w:line="240" w:lineRule="auto"/>
        <w:jc w:val="both"/>
      </w:pPr>
      <w:r>
        <w:t>- Vizsgáljuk a kockázatos események bekövetkeztének valószínűségét.</w:t>
      </w:r>
    </w:p>
    <w:p w:rsidR="005F6EB5" w:rsidRDefault="0083287F">
      <w:pPr>
        <w:pStyle w:val="Szvegtrzs"/>
        <w:spacing w:before="220" w:after="0" w:line="240" w:lineRule="auto"/>
        <w:jc w:val="both"/>
      </w:pPr>
      <w:r>
        <w:t>- A kockázatokra adható válaszok típusait alkalmazzuk (áthárítás, elviselés, kezelés, megszüntetés). - Működik a követő intézkedések meghatározása.</w:t>
      </w:r>
    </w:p>
    <w:p w:rsidR="005F6EB5" w:rsidRDefault="0083287F">
      <w:pPr>
        <w:pStyle w:val="Szvegtrzs"/>
        <w:spacing w:before="220" w:after="0" w:line="240" w:lineRule="auto"/>
        <w:jc w:val="both"/>
      </w:pPr>
      <w:r>
        <w:t>- Működik a regisztrálás az intézkedésről, a végrehajtásról.</w:t>
      </w:r>
    </w:p>
    <w:p w:rsidR="005F6EB5" w:rsidRDefault="0083287F">
      <w:pPr>
        <w:pStyle w:val="Szvegtrzs"/>
        <w:spacing w:before="220" w:after="0" w:line="240" w:lineRule="auto"/>
        <w:jc w:val="both"/>
        <w:rPr>
          <w:b/>
          <w:bCs/>
          <w:i/>
          <w:iCs/>
        </w:rPr>
      </w:pPr>
      <w:r>
        <w:rPr>
          <w:b/>
          <w:bCs/>
          <w:i/>
          <w:iCs/>
        </w:rPr>
        <w:t>Kontrolltevékenységek:</w:t>
      </w:r>
    </w:p>
    <w:p w:rsidR="005F6EB5" w:rsidRDefault="0083287F">
      <w:pPr>
        <w:pStyle w:val="Szvegtrzs"/>
        <w:spacing w:before="220" w:after="0" w:line="240" w:lineRule="auto"/>
        <w:jc w:val="both"/>
      </w:pPr>
      <w:r>
        <w:t>- Rendelkezésre állnak az ellenőrzési nyomvonalak.</w:t>
      </w:r>
    </w:p>
    <w:p w:rsidR="005F6EB5" w:rsidRDefault="0083287F">
      <w:pPr>
        <w:pStyle w:val="Szvegtrzs"/>
        <w:spacing w:before="220" w:after="0" w:line="240" w:lineRule="auto"/>
        <w:jc w:val="both"/>
      </w:pPr>
      <w:r>
        <w:t>- Működik a szabálytalanságkezelési rendszer.</w:t>
      </w:r>
    </w:p>
    <w:p w:rsidR="005F6EB5" w:rsidRDefault="0083287F">
      <w:pPr>
        <w:pStyle w:val="Szvegtrzs"/>
        <w:spacing w:before="220" w:after="0" w:line="240" w:lineRule="auto"/>
        <w:jc w:val="both"/>
      </w:pPr>
      <w:r>
        <w:lastRenderedPageBreak/>
        <w:t>- A munkatársak munkaköri leírásai aktualizáltak.</w:t>
      </w:r>
    </w:p>
    <w:p w:rsidR="005F6EB5" w:rsidRDefault="0083287F">
      <w:pPr>
        <w:pStyle w:val="Szvegtrzs"/>
        <w:spacing w:before="220" w:after="0" w:line="240" w:lineRule="auto"/>
        <w:jc w:val="both"/>
      </w:pPr>
      <w:r>
        <w:t>- A felelősségi körök (döntés, kiadmányozás) megfelelően elhatároltak.</w:t>
      </w:r>
    </w:p>
    <w:p w:rsidR="005F6EB5" w:rsidRDefault="0083287F">
      <w:pPr>
        <w:pStyle w:val="Szvegtrzs"/>
        <w:spacing w:before="220" w:after="0" w:line="240" w:lineRule="auto"/>
        <w:jc w:val="both"/>
      </w:pPr>
      <w:r>
        <w:t>- Az egyes feladatok/feladatcsoportok végrehajtását pontos utasítások, eljárásrendek szabályozzák. - A feladatok végrehajtása megfelel az utasításokban/eljárásrendekben foglaltaknak.</w:t>
      </w:r>
    </w:p>
    <w:p w:rsidR="005F6EB5" w:rsidRDefault="0083287F">
      <w:pPr>
        <w:pStyle w:val="Szvegtrzs"/>
        <w:spacing w:before="220" w:after="0" w:line="240" w:lineRule="auto"/>
        <w:jc w:val="both"/>
      </w:pPr>
      <w:r>
        <w:t>- A munkatársak nyilvántartásokhoz, (minősített) információkhoz való hozzáférése szabályozott.</w:t>
      </w:r>
    </w:p>
    <w:p w:rsidR="005F6EB5" w:rsidRDefault="0083287F">
      <w:pPr>
        <w:pStyle w:val="Szvegtrzs"/>
        <w:spacing w:before="220" w:after="0" w:line="240" w:lineRule="auto"/>
        <w:jc w:val="both"/>
      </w:pPr>
      <w:r>
        <w:t>- A kötelezettségvállalás, utalványozás, érvényesítés rendjére készült belső szabályzat.</w:t>
      </w:r>
    </w:p>
    <w:p w:rsidR="005F6EB5" w:rsidRDefault="0083287F">
      <w:pPr>
        <w:pStyle w:val="Szvegtrzs"/>
        <w:spacing w:before="220" w:after="0" w:line="240" w:lineRule="auto"/>
        <w:jc w:val="both"/>
      </w:pPr>
      <w:r>
        <w:t>- Az elmúlt évben a hivatalt ellenőrizte külső és belső ellenőr.</w:t>
      </w:r>
    </w:p>
    <w:p w:rsidR="005F6EB5" w:rsidRDefault="0083287F">
      <w:pPr>
        <w:pStyle w:val="Szvegtrzs"/>
        <w:spacing w:before="220" w:after="0" w:line="240" w:lineRule="auto"/>
        <w:jc w:val="both"/>
      </w:pPr>
      <w:r>
        <w:t>- Amennyiben az ellenőrök megállapításokat, javaslatokat tettek, készült intézkedési terv.</w:t>
      </w:r>
    </w:p>
    <w:p w:rsidR="005F6EB5" w:rsidRDefault="0083287F">
      <w:pPr>
        <w:pStyle w:val="Szvegtrzs"/>
        <w:spacing w:before="220" w:after="0" w:line="240" w:lineRule="auto"/>
        <w:jc w:val="both"/>
      </w:pPr>
      <w:r>
        <w:t>- A jelentések megállapításai, javaslatai alapján történt kiigazítás a belső kontrollok területén.</w:t>
      </w:r>
    </w:p>
    <w:p w:rsidR="005F6EB5" w:rsidRDefault="0083287F">
      <w:pPr>
        <w:pStyle w:val="Szvegtrzs"/>
        <w:spacing w:before="220" w:after="0" w:line="240" w:lineRule="auto"/>
        <w:jc w:val="both"/>
        <w:rPr>
          <w:b/>
          <w:bCs/>
          <w:i/>
          <w:iCs/>
        </w:rPr>
      </w:pPr>
      <w:r>
        <w:rPr>
          <w:b/>
          <w:bCs/>
          <w:i/>
          <w:iCs/>
        </w:rPr>
        <w:t>Információs és kommunikációs rendszer:</w:t>
      </w:r>
    </w:p>
    <w:p w:rsidR="005F6EB5" w:rsidRDefault="0083287F">
      <w:pPr>
        <w:pStyle w:val="Szvegtrzs"/>
        <w:spacing w:before="220" w:after="0" w:line="240" w:lineRule="auto"/>
        <w:jc w:val="both"/>
      </w:pPr>
      <w:r>
        <w:t>- Az információk megfelelő időben és formában jutnak el a vezetőkhöz és a folyamatban érintett köztisztviselőkhöz, munkatársakhoz.</w:t>
      </w:r>
    </w:p>
    <w:p w:rsidR="005F6EB5" w:rsidRDefault="0083287F">
      <w:pPr>
        <w:pStyle w:val="Szvegtrzs"/>
        <w:spacing w:before="220" w:after="0" w:line="240" w:lineRule="auto"/>
        <w:jc w:val="both"/>
      </w:pPr>
      <w:r>
        <w:t>- A gazdasági események nyilvántartása naprakész.</w:t>
      </w:r>
    </w:p>
    <w:p w:rsidR="005F6EB5" w:rsidRDefault="0083287F">
      <w:pPr>
        <w:pStyle w:val="Szvegtrzs"/>
        <w:spacing w:before="220" w:after="0" w:line="240" w:lineRule="auto"/>
        <w:jc w:val="both"/>
      </w:pPr>
      <w:r>
        <w:t>- Számítástechnikai rendszerek segítik a jelentéstételi kötelezettség teljesítését.</w:t>
      </w:r>
    </w:p>
    <w:p w:rsidR="005F6EB5" w:rsidRDefault="0083287F">
      <w:pPr>
        <w:pStyle w:val="Szvegtrzs"/>
        <w:spacing w:before="220" w:after="0" w:line="240" w:lineRule="auto"/>
        <w:jc w:val="both"/>
      </w:pPr>
      <w:r>
        <w:t>- A belső (hivatalon belüli) kommunikáció szabályozott (kiadmányozási szabályzat, hivatalos iratok formai követelményei).</w:t>
      </w:r>
    </w:p>
    <w:p w:rsidR="005F6EB5" w:rsidRDefault="0083287F">
      <w:pPr>
        <w:pStyle w:val="Szvegtrzs"/>
        <w:spacing w:before="220" w:after="0" w:line="240" w:lineRule="auto"/>
        <w:jc w:val="both"/>
      </w:pPr>
      <w:r>
        <w:t>- A külső kommunikáció szabályozott (bizalmas dokumentumok kezelésére, az egyes kommunikációs eszközökhöz való hozzáférési jogra vonatkozó szabályzatok; formai, tartalmi követelmények).</w:t>
      </w:r>
    </w:p>
    <w:p w:rsidR="005F6EB5" w:rsidRDefault="0083287F">
      <w:pPr>
        <w:pStyle w:val="Szvegtrzs"/>
        <w:spacing w:before="220" w:after="0" w:line="240" w:lineRule="auto"/>
        <w:jc w:val="both"/>
      </w:pPr>
      <w:r>
        <w:t>- Biztosítottak a megfelelő információs eszközök a kommunikációs feladatok ellátása érdekében.</w:t>
      </w:r>
    </w:p>
    <w:p w:rsidR="005F6EB5" w:rsidRDefault="0083287F">
      <w:pPr>
        <w:pStyle w:val="Szvegtrzs"/>
        <w:spacing w:before="220" w:after="0" w:line="240" w:lineRule="auto"/>
        <w:jc w:val="both"/>
      </w:pPr>
      <w:r>
        <w:t>- Biztosítottak a megfelelő információs technológiák ahhoz, hogy az információk nyilvántartása és közlése megbízható és folyamatos legyen.</w:t>
      </w:r>
    </w:p>
    <w:p w:rsidR="005F6EB5" w:rsidRDefault="0083287F">
      <w:pPr>
        <w:pStyle w:val="Szvegtrzs"/>
        <w:spacing w:before="220" w:after="0" w:line="240" w:lineRule="auto"/>
        <w:jc w:val="both"/>
        <w:rPr>
          <w:b/>
          <w:bCs/>
          <w:i/>
          <w:iCs/>
        </w:rPr>
      </w:pPr>
      <w:r>
        <w:rPr>
          <w:b/>
          <w:bCs/>
          <w:i/>
          <w:iCs/>
        </w:rPr>
        <w:t>Nyomon követési rendszer (monitoring):</w:t>
      </w:r>
    </w:p>
    <w:p w:rsidR="005F6EB5" w:rsidRDefault="0083287F">
      <w:pPr>
        <w:pStyle w:val="Szvegtrzs"/>
        <w:spacing w:before="220" w:after="0" w:line="240" w:lineRule="auto"/>
        <w:jc w:val="both"/>
      </w:pPr>
      <w:r>
        <w:t>- A hivatalban létezik írásban rögzített nyomon követési eljárás az egyes tevékenységek, folyamatok előrehaladására vonatkozóan.</w:t>
      </w:r>
    </w:p>
    <w:p w:rsidR="005F6EB5" w:rsidRDefault="0083287F">
      <w:pPr>
        <w:pStyle w:val="Szvegtrzs"/>
        <w:spacing w:before="220" w:after="0" w:line="240" w:lineRule="auto"/>
        <w:jc w:val="both"/>
      </w:pPr>
      <w:r>
        <w:lastRenderedPageBreak/>
        <w:t>- A hivatalban létezik előre meghatározott indikátorokon alapuló értékelési tevékenység az egyes feladatok, célok teljesítésére vonatkozóan.</w:t>
      </w:r>
    </w:p>
    <w:p w:rsidR="005F6EB5" w:rsidRDefault="0083287F">
      <w:pPr>
        <w:pStyle w:val="Szvegtrzs"/>
        <w:spacing w:before="220" w:after="0" w:line="240" w:lineRule="auto"/>
        <w:jc w:val="both"/>
      </w:pPr>
      <w:r>
        <w:t>Kijelentem, hogy a benyújtott beszámolók a jogszabályi előírások szerint a valóságnak megfelelően, átláthatóan, teljes körűen és pontosan tükrözik a szóban forgó pénzügyi évre vonatkozó kiadásokat és bevételeket.</w:t>
      </w:r>
    </w:p>
    <w:p w:rsidR="005F6EB5" w:rsidRDefault="0083287F">
      <w:pPr>
        <w:pStyle w:val="Szvegtrzs"/>
        <w:spacing w:before="220" w:after="0" w:line="240" w:lineRule="auto"/>
        <w:jc w:val="both"/>
      </w:pPr>
      <w:r>
        <w:t>Az általam vezetett költségvetési szerv gazdasági vezetője eleget tett tárgyévben esedékes továbbképzési kötelezettségének a belső kontrollok témakörében:</w:t>
      </w:r>
    </w:p>
    <w:p w:rsidR="005F6EB5" w:rsidRDefault="0083287F">
      <w:pPr>
        <w:pStyle w:val="Szvegtrzs"/>
        <w:spacing w:before="220" w:after="0" w:line="240" w:lineRule="auto"/>
        <w:jc w:val="both"/>
      </w:pPr>
      <w:r>
        <w:t>Kelt: Kiskunfélegyháza, 2021. február 28.</w:t>
      </w:r>
    </w:p>
    <w:p w:rsidR="005F6EB5" w:rsidRDefault="0083287F">
      <w:pPr>
        <w:pStyle w:val="Szvegtrzs"/>
        <w:spacing w:before="220" w:after="0" w:line="240" w:lineRule="auto"/>
        <w:jc w:val="both"/>
        <w:rPr>
          <w:b/>
          <w:bCs/>
        </w:rPr>
      </w:pPr>
      <w:r>
        <w:rPr>
          <w:b/>
          <w:bCs/>
        </w:rPr>
        <w:t>Dr. Faragó Zsolt</w:t>
      </w:r>
    </w:p>
    <w:p w:rsidR="005F6EB5" w:rsidRDefault="0083287F">
      <w:pPr>
        <w:pStyle w:val="Szvegtrzs"/>
        <w:spacing w:before="220" w:after="0" w:line="240" w:lineRule="auto"/>
        <w:jc w:val="both"/>
      </w:pPr>
      <w:proofErr w:type="gramStart"/>
      <w:r>
        <w:t>jegyző</w:t>
      </w:r>
      <w:proofErr w:type="gramEnd"/>
    </w:p>
    <w:p w:rsidR="005F6EB5" w:rsidRDefault="0083287F">
      <w:pPr>
        <w:pStyle w:val="Szvegtrzs"/>
        <w:spacing w:before="220" w:after="0" w:line="240" w:lineRule="auto"/>
        <w:jc w:val="center"/>
        <w:rPr>
          <w:b/>
          <w:bCs/>
        </w:rPr>
      </w:pPr>
      <w:r>
        <w:rPr>
          <w:b/>
          <w:bCs/>
        </w:rPr>
        <w:t>NYILATKOZAT</w:t>
      </w:r>
    </w:p>
    <w:p w:rsidR="005F6EB5" w:rsidRDefault="0083287F">
      <w:pPr>
        <w:pStyle w:val="Szvegtrzs"/>
        <w:spacing w:before="220" w:after="0" w:line="240" w:lineRule="auto"/>
        <w:jc w:val="both"/>
      </w:pPr>
      <w:r>
        <w:t>Alulírott Kállainé Vereb Mária, a Petőfi Sándor Város Könyvtár költségvetési szerv vezetője jogi felelősségem tudatában kijelentem, hogy az előírásoknak megfelelően 2020. évben az általam vezetett költségvetési szervnél gondoskodtam</w:t>
      </w:r>
    </w:p>
    <w:p w:rsidR="005F6EB5" w:rsidRDefault="0083287F">
      <w:pPr>
        <w:pStyle w:val="Szvegtrzs"/>
        <w:spacing w:before="220" w:after="0" w:line="240" w:lineRule="auto"/>
        <w:jc w:val="both"/>
      </w:pPr>
      <w:r>
        <w:t>- a belső kontrol (rendszer kialakításáról, valamint szabályszerű, eredményes, gazdaságos és hatékony működéséről,</w:t>
      </w:r>
    </w:p>
    <w:p w:rsidR="005F6EB5" w:rsidRDefault="0083287F">
      <w:pPr>
        <w:pStyle w:val="Szvegtrzs"/>
        <w:spacing w:before="220" w:after="0" w:line="240" w:lineRule="auto"/>
        <w:jc w:val="both"/>
      </w:pPr>
      <w:r>
        <w:t>- olyan szervezeti kultúra kialakításáról, amely biztosítja az elkötelezettséget a szervezeti célok és értékek iránt, valamint alkalmas az integritás érvényesítésének biztosítására,</w:t>
      </w:r>
    </w:p>
    <w:p w:rsidR="005F6EB5" w:rsidRDefault="0083287F">
      <w:pPr>
        <w:pStyle w:val="Szvegtrzs"/>
        <w:spacing w:before="220" w:after="0" w:line="240" w:lineRule="auto"/>
        <w:jc w:val="both"/>
      </w:pPr>
      <w:r>
        <w:t>- a költségvetési szerv vagyonkezelésébe, használatába adott vagyon rendeltetésszerű használatáról, az alapító okiratban megjelölt tevékenységek jogszabályban meghatározott követelményeknek megfelelő ellátásáról,</w:t>
      </w:r>
    </w:p>
    <w:p w:rsidR="005F6EB5" w:rsidRDefault="0083287F">
      <w:pPr>
        <w:pStyle w:val="Szvegtrzs"/>
        <w:spacing w:before="220" w:after="0" w:line="240" w:lineRule="auto"/>
        <w:jc w:val="both"/>
      </w:pPr>
      <w:r>
        <w:t>- a rendelkezésre álló előirányzatok célnak megfelelő felhasználásáról,</w:t>
      </w:r>
    </w:p>
    <w:p w:rsidR="005F6EB5" w:rsidRDefault="0083287F">
      <w:pPr>
        <w:pStyle w:val="Szvegtrzs"/>
        <w:spacing w:before="220" w:after="0" w:line="240" w:lineRule="auto"/>
        <w:jc w:val="both"/>
      </w:pPr>
      <w:r>
        <w:t>- a költségvetési szerv tevékenységében a hatékonyság, eredményesség és a gazdaságosság követelményeinek érvényesítéséről,</w:t>
      </w:r>
    </w:p>
    <w:p w:rsidR="005F6EB5" w:rsidRDefault="0083287F">
      <w:pPr>
        <w:pStyle w:val="Szvegtrzs"/>
        <w:spacing w:before="220" w:after="0" w:line="240" w:lineRule="auto"/>
        <w:jc w:val="both"/>
      </w:pPr>
      <w:r>
        <w:t>- a tervezési, beszámolási, információszolgáltatási kötelezettségek teljesítéséről, azok teljességéről és hitelességéről,</w:t>
      </w:r>
    </w:p>
    <w:p w:rsidR="005F6EB5" w:rsidRDefault="0083287F">
      <w:pPr>
        <w:pStyle w:val="Szvegtrzs"/>
        <w:spacing w:before="220" w:after="0" w:line="240" w:lineRule="auto"/>
        <w:jc w:val="both"/>
      </w:pPr>
      <w:r>
        <w:t>- a gazdálkodási lehetőségek és a kötelezettségek összhangjáról,</w:t>
      </w:r>
    </w:p>
    <w:p w:rsidR="005F6EB5" w:rsidRDefault="0083287F">
      <w:pPr>
        <w:pStyle w:val="Szvegtrzs"/>
        <w:spacing w:before="220" w:after="0" w:line="240" w:lineRule="auto"/>
        <w:jc w:val="both"/>
      </w:pPr>
      <w:r>
        <w:t>- az intézményi számviteli rendről,</w:t>
      </w:r>
    </w:p>
    <w:p w:rsidR="005F6EB5" w:rsidRDefault="0083287F">
      <w:pPr>
        <w:pStyle w:val="Szvegtrzs"/>
        <w:spacing w:before="220" w:after="0" w:line="240" w:lineRule="auto"/>
        <w:jc w:val="both"/>
      </w:pPr>
      <w:r>
        <w:lastRenderedPageBreak/>
        <w:t>- olyan rendszer bevezetéséről, amely megfelelő bizonyosságot nyújt az eljárások jogszerűségére és szabályszerűségére vonatkozóan, biztosítja az elszámoltathatóságot, továbbá megfelel a hazai és közösségi szabályoknak,</w:t>
      </w:r>
    </w:p>
    <w:p w:rsidR="005F6EB5" w:rsidRDefault="0083287F">
      <w:pPr>
        <w:pStyle w:val="Szvegtrzs"/>
        <w:spacing w:before="220" w:after="0" w:line="240" w:lineRule="auto"/>
        <w:jc w:val="both"/>
      </w:pPr>
      <w:r>
        <w:t>- arról, hogy a vezetők a szervezet minden szintjén tisztában legyenek a kitűzött célokkal és az azok elérését segítő eszközökkel annak érdekében, hogy végre tudják hajtani a meghatározott feladatokat és értékelni tudják az elért eredményeket. E tevékenységről a vezetői beszámoltatás rendszerén keresztül folyamatos információval rendelkeztem, a tevékenységet folyamatosan értékeltem.</w:t>
      </w:r>
    </w:p>
    <w:p w:rsidR="005F6EB5" w:rsidRDefault="0083287F">
      <w:pPr>
        <w:pStyle w:val="Szvegtrzs"/>
        <w:spacing w:before="220" w:after="0" w:line="240" w:lineRule="auto"/>
        <w:jc w:val="both"/>
      </w:pPr>
      <w:r>
        <w:t>A vonatkozó jogszabályok belső kontrollrendszerre vonatkozó előírásainak az alábbiak szerint tettem eleget:</w:t>
      </w:r>
    </w:p>
    <w:p w:rsidR="005F6EB5" w:rsidRDefault="0083287F">
      <w:pPr>
        <w:pStyle w:val="Szvegtrzs"/>
        <w:spacing w:before="220" w:after="0" w:line="240" w:lineRule="auto"/>
        <w:jc w:val="both"/>
        <w:rPr>
          <w:b/>
          <w:bCs/>
          <w:i/>
          <w:iCs/>
        </w:rPr>
      </w:pPr>
      <w:r>
        <w:rPr>
          <w:b/>
          <w:bCs/>
          <w:i/>
          <w:iCs/>
        </w:rPr>
        <w:t>Kontrollkörnyezet:</w:t>
      </w:r>
    </w:p>
    <w:p w:rsidR="005F6EB5" w:rsidRDefault="0083287F">
      <w:pPr>
        <w:pStyle w:val="Szvegtrzs"/>
        <w:spacing w:before="220" w:after="0" w:line="240" w:lineRule="auto"/>
        <w:jc w:val="both"/>
      </w:pPr>
      <w:r>
        <w:t>A szervezeti célok elérése érdekében az alapvető feladatok írásban rögzítésre kerültek, az egyes szervezeti egységek feladata, működése szabályozott (Alapító Okirat, SZMSZ). A szakmai, gazdasági szabályzatok és a belső kontroll szabályzatok elkészültek, aktualizálásuk rendszeresen és folyamatosan történik, melynek hatályba léptetését dokumentáljuk. A folyamatos és gyakori számviteli-gazdasági jogszabályi változások miatt a szabályzatmódosítási igény folyamatos.</w:t>
      </w:r>
    </w:p>
    <w:p w:rsidR="005F6EB5" w:rsidRDefault="0083287F">
      <w:pPr>
        <w:pStyle w:val="Szvegtrzs"/>
        <w:spacing w:before="220" w:after="0" w:line="240" w:lineRule="auto"/>
        <w:jc w:val="both"/>
        <w:rPr>
          <w:b/>
          <w:bCs/>
          <w:i/>
          <w:iCs/>
        </w:rPr>
      </w:pPr>
      <w:r>
        <w:rPr>
          <w:b/>
          <w:bCs/>
          <w:i/>
          <w:iCs/>
        </w:rPr>
        <w:t>Integrált kockázatkezelési rendszer:</w:t>
      </w:r>
    </w:p>
    <w:p w:rsidR="005F6EB5" w:rsidRDefault="0083287F">
      <w:pPr>
        <w:pStyle w:val="Szvegtrzs"/>
        <w:spacing w:before="220" w:after="0" w:line="240" w:lineRule="auto"/>
        <w:jc w:val="both"/>
      </w:pPr>
      <w:r>
        <w:t>Kockázatkezelési rendszert működtetünk a könyvtári tevékenység céljainak kijelölésével, a tevékenységek folyamatainak feltérképezésével, kockázati szintjének felmérésével, a kockázatok rangsorolásával, és a kockázatok csökkentésére vonatkozó intézkedések - belső ellenőrzésre történő - kijelölésével. Az intézmény kockázatkezelési rendszere a Belső kontroll szabályzatban leírtaknak</w:t>
      </w:r>
    </w:p>
    <w:p w:rsidR="005F6EB5" w:rsidRDefault="0083287F">
      <w:pPr>
        <w:pStyle w:val="Szvegtrzs"/>
        <w:spacing w:before="220" w:after="0" w:line="240" w:lineRule="auto"/>
        <w:jc w:val="both"/>
      </w:pPr>
      <w:proofErr w:type="gramStart"/>
      <w:r>
        <w:t>megfelelően</w:t>
      </w:r>
      <w:proofErr w:type="gramEnd"/>
      <w:r>
        <w:t xml:space="preserve"> működik. Az integritás kockázatfelmérésére-elemzésére alkalmazandó módszerek fejlesztése továbbra is folyamatos tevékenység az intézmény működésében.</w:t>
      </w:r>
    </w:p>
    <w:p w:rsidR="005F6EB5" w:rsidRDefault="0083287F">
      <w:pPr>
        <w:pStyle w:val="Szvegtrzs"/>
        <w:spacing w:before="220" w:after="0" w:line="240" w:lineRule="auto"/>
        <w:jc w:val="both"/>
        <w:rPr>
          <w:b/>
          <w:bCs/>
          <w:i/>
          <w:iCs/>
        </w:rPr>
      </w:pPr>
      <w:r>
        <w:rPr>
          <w:b/>
          <w:bCs/>
          <w:i/>
          <w:iCs/>
        </w:rPr>
        <w:t>Kontrolltevékenységek:</w:t>
      </w:r>
    </w:p>
    <w:p w:rsidR="005F6EB5" w:rsidRDefault="0083287F">
      <w:pPr>
        <w:pStyle w:val="Szvegtrzs"/>
        <w:spacing w:before="220" w:after="0" w:line="240" w:lineRule="auto"/>
        <w:jc w:val="both"/>
      </w:pPr>
      <w:r>
        <w:t>Az ellenőrzési nyomvonal a Belső kontrollszabályzatban, a pénzügyi kulcskontrollok működése a Kötelezettségvállalási szabályzatban - a feladatkörök szétválasztásával - szabályozott. Az ellenőrzési nyomvonalban leírt szabályozás és ellenőrzés a Könyvtár teljes tevékenységére - a szakmai folyamatokra is - kiterjed. A kulcskontrollok működése a feladatkörök szétválasztásán alapul, a szakmai-gazdasági folyamatok erős felsővezetői kontroll alatt állnak. A kontrolltevékenység a Könyvtárnál szabályozott, mely megfelelő módon működik.</w:t>
      </w:r>
    </w:p>
    <w:p w:rsidR="005F6EB5" w:rsidRDefault="0083287F">
      <w:pPr>
        <w:pStyle w:val="Szvegtrzs"/>
        <w:spacing w:before="220" w:after="0" w:line="240" w:lineRule="auto"/>
        <w:jc w:val="both"/>
        <w:rPr>
          <w:b/>
          <w:bCs/>
          <w:i/>
          <w:iCs/>
        </w:rPr>
      </w:pPr>
      <w:r>
        <w:rPr>
          <w:b/>
          <w:bCs/>
          <w:i/>
          <w:iCs/>
        </w:rPr>
        <w:t>Információs és kommunikációs rendszer:</w:t>
      </w:r>
    </w:p>
    <w:p w:rsidR="005F6EB5" w:rsidRDefault="0083287F">
      <w:pPr>
        <w:pStyle w:val="Szvegtrzs"/>
        <w:spacing w:before="220" w:after="0" w:line="240" w:lineRule="auto"/>
        <w:jc w:val="both"/>
      </w:pPr>
      <w:r>
        <w:t xml:space="preserve">A kommunikáció mind vezetői, mind beosztotti szinten írásban szabályozott, működése ennek megfelelő. Az információ átadás fő formái a könyvtári belső intranet hálózata, illetve levelezése, amelyen a nyilvános szakmai dokumentumok elérhetőek, valamint a vezetői és összmunkatársi értekezletek. </w:t>
      </w:r>
      <w:r>
        <w:lastRenderedPageBreak/>
        <w:t>A módszertani útmutatók megjelenését követően az információs rendszerbe beillesztettük az integritást sértő események eljárásrendjét és az ahhoz kapcsolódó információk rendjét. A személyes adatok kezelésének rendszerét a GDPR rendeletnek megfelelően alakítottuk át.</w:t>
      </w:r>
    </w:p>
    <w:p w:rsidR="005F6EB5" w:rsidRDefault="0083287F">
      <w:pPr>
        <w:pStyle w:val="Szvegtrzs"/>
        <w:spacing w:before="220" w:after="0" w:line="240" w:lineRule="auto"/>
        <w:jc w:val="both"/>
        <w:rPr>
          <w:b/>
          <w:bCs/>
          <w:i/>
          <w:iCs/>
        </w:rPr>
      </w:pPr>
      <w:r>
        <w:rPr>
          <w:b/>
          <w:bCs/>
          <w:i/>
          <w:iCs/>
        </w:rPr>
        <w:t>Nyomon követési rendszer (monitoring):</w:t>
      </w:r>
    </w:p>
    <w:p w:rsidR="005F6EB5" w:rsidRDefault="0083287F">
      <w:pPr>
        <w:pStyle w:val="Szvegtrzs"/>
        <w:spacing w:before="220" w:after="0" w:line="240" w:lineRule="auto"/>
        <w:jc w:val="both"/>
      </w:pPr>
      <w:r>
        <w:t xml:space="preserve">A intézmény vezetése a monitoring rendszert folyamatosan működteti, eseti és folyamatos nyomon követéssel, melynek elemei a beszámolások, az intézkedések nyomon követési rendszere és a belső ellenőrzés. A szervezeti célok megvalósításának </w:t>
      </w:r>
      <w:proofErr w:type="spellStart"/>
      <w:r>
        <w:t>monitoringja</w:t>
      </w:r>
      <w:proofErr w:type="spellEnd"/>
      <w:r>
        <w:t xml:space="preserve"> erős, az intézkedési nyilvántartás vezetése folyamatos, a végrehajtás teljesítésének figyelése szóbeli és írásos beszámolással történhet.</w:t>
      </w:r>
    </w:p>
    <w:p w:rsidR="005F6EB5" w:rsidRDefault="0083287F">
      <w:pPr>
        <w:pStyle w:val="Szvegtrzs"/>
        <w:spacing w:before="220" w:after="0" w:line="240" w:lineRule="auto"/>
        <w:jc w:val="both"/>
      </w:pPr>
      <w:r>
        <w:t>Kijelentem, hogy a benyújtott beszámolók a jogszabályi előírások szerint a valóságnak megfelelően, átláthatóan, teljes körűen és pontosan tükrözik a szóban forgó pénzügyi évre vonatkozó kiadásokat és bevételeket.</w:t>
      </w:r>
    </w:p>
    <w:p w:rsidR="005F6EB5" w:rsidRDefault="0083287F">
      <w:pPr>
        <w:pStyle w:val="Szvegtrzs"/>
        <w:spacing w:before="220" w:after="0" w:line="240" w:lineRule="auto"/>
        <w:jc w:val="both"/>
      </w:pPr>
      <w:r>
        <w:t>A hatályos munkamegosztási megállapodás alapján - pénzügyi-számviteli feladatokat ellátó - Kiskunfélegyházi Polgármesteri Hivatal gazdasági vezetője eleget tett a tárgyévben esedékes továbbképzési kötelezettségének a belső kontrollok témakörében.</w:t>
      </w:r>
    </w:p>
    <w:p w:rsidR="005F6EB5" w:rsidRDefault="0083287F">
      <w:pPr>
        <w:pStyle w:val="Szvegtrzs"/>
        <w:spacing w:before="220" w:after="0" w:line="240" w:lineRule="auto"/>
        <w:jc w:val="both"/>
      </w:pPr>
      <w:r>
        <w:t>Kelt: Kiskunfélegyháza, 2020. október 30.</w:t>
      </w:r>
    </w:p>
    <w:p w:rsidR="005F6EB5" w:rsidRDefault="0083287F">
      <w:pPr>
        <w:pStyle w:val="Szvegtrzs"/>
        <w:spacing w:before="220" w:after="0" w:line="240" w:lineRule="auto"/>
        <w:jc w:val="both"/>
        <w:rPr>
          <w:b/>
          <w:bCs/>
        </w:rPr>
      </w:pPr>
      <w:r>
        <w:rPr>
          <w:b/>
          <w:bCs/>
        </w:rPr>
        <w:t>Kállainé Vereb Mária</w:t>
      </w:r>
    </w:p>
    <w:p w:rsidR="005F6EB5" w:rsidRDefault="0083287F">
      <w:pPr>
        <w:pStyle w:val="Szvegtrzs"/>
        <w:spacing w:before="220" w:after="0" w:line="240" w:lineRule="auto"/>
        <w:jc w:val="both"/>
      </w:pPr>
      <w:proofErr w:type="gramStart"/>
      <w:r>
        <w:t>intézményvezető</w:t>
      </w:r>
      <w:proofErr w:type="gramEnd"/>
    </w:p>
    <w:p w:rsidR="005F6EB5" w:rsidRDefault="0083287F">
      <w:pPr>
        <w:pStyle w:val="Szvegtrzs"/>
        <w:spacing w:before="220" w:after="0" w:line="240" w:lineRule="auto"/>
        <w:jc w:val="center"/>
        <w:rPr>
          <w:b/>
          <w:bCs/>
        </w:rPr>
      </w:pPr>
      <w:r>
        <w:rPr>
          <w:b/>
          <w:bCs/>
        </w:rPr>
        <w:t>NYILATKOZAT</w:t>
      </w:r>
    </w:p>
    <w:p w:rsidR="005F6EB5" w:rsidRDefault="0083287F">
      <w:pPr>
        <w:pStyle w:val="Szvegtrzs"/>
        <w:spacing w:before="220" w:after="0" w:line="240" w:lineRule="auto"/>
        <w:jc w:val="both"/>
      </w:pPr>
      <w:r>
        <w:t>Alulírott Abonyi Szilvia, a Petőfi Sándor Város Könyvtár költségvetési szerv vezetője jogi felelősségem tudatában kijelentem, hogy az előírásoknak megfelelően 2020. évben az általam vezetett költségvetési szervnél gondoskodtam</w:t>
      </w:r>
    </w:p>
    <w:p w:rsidR="005F6EB5" w:rsidRDefault="0083287F">
      <w:pPr>
        <w:pStyle w:val="Szvegtrzs"/>
        <w:spacing w:before="220" w:after="0" w:line="240" w:lineRule="auto"/>
        <w:jc w:val="both"/>
      </w:pPr>
      <w:r>
        <w:t>- a belső kontrol (rendszer kialakításáról, valamint szabályszerű, eredményes, gazdaságos és hatékony működéséről,</w:t>
      </w:r>
    </w:p>
    <w:p w:rsidR="005F6EB5" w:rsidRDefault="0083287F">
      <w:pPr>
        <w:pStyle w:val="Szvegtrzs"/>
        <w:spacing w:before="220" w:after="0" w:line="240" w:lineRule="auto"/>
        <w:jc w:val="both"/>
      </w:pPr>
      <w:r>
        <w:t>- olyan szervezeti kultúra kialakításáról, amely biztosítja az elkötelezettséget a szervezeti célok és értékek iránt, valamint alkalmas az integritás érvényesítésének biztosítására,</w:t>
      </w:r>
    </w:p>
    <w:p w:rsidR="005F6EB5" w:rsidRDefault="0083287F">
      <w:pPr>
        <w:pStyle w:val="Szvegtrzs"/>
        <w:spacing w:before="220" w:after="0" w:line="240" w:lineRule="auto"/>
        <w:jc w:val="both"/>
      </w:pPr>
      <w:r>
        <w:t>- a költségvetési szerv vagyonkezelésébe, használatába adott vagyon rendeltetésszerű használatáról, az alapító okiratban megjelölt tevékenységek jogszabályban meghatározott követelményeknek megfelelő ellátásáról,</w:t>
      </w:r>
    </w:p>
    <w:p w:rsidR="005F6EB5" w:rsidRDefault="0083287F">
      <w:pPr>
        <w:pStyle w:val="Szvegtrzs"/>
        <w:spacing w:before="220" w:after="0" w:line="240" w:lineRule="auto"/>
        <w:jc w:val="both"/>
      </w:pPr>
      <w:r>
        <w:t>- a rendelkezésre álló előirányzatok célnak megfelelő felhasználásáról,</w:t>
      </w:r>
    </w:p>
    <w:p w:rsidR="005F6EB5" w:rsidRDefault="0083287F">
      <w:pPr>
        <w:pStyle w:val="Szvegtrzs"/>
        <w:spacing w:before="220" w:after="0" w:line="240" w:lineRule="auto"/>
        <w:jc w:val="both"/>
      </w:pPr>
      <w:r>
        <w:lastRenderedPageBreak/>
        <w:t>- a költségvetési szerv tevékenységében a hatékonyság, eredményesség és a gazdaságosság követelményeinek érvényesítéséről,</w:t>
      </w:r>
    </w:p>
    <w:p w:rsidR="005F6EB5" w:rsidRDefault="0083287F">
      <w:pPr>
        <w:pStyle w:val="Szvegtrzs"/>
        <w:spacing w:before="220" w:after="0" w:line="240" w:lineRule="auto"/>
        <w:jc w:val="both"/>
      </w:pPr>
      <w:r>
        <w:t>- a tervezési, beszámolási, információszolgáltatási kötelezettségek teljesítéséről, azok teljességéről és hitelességéről,</w:t>
      </w:r>
    </w:p>
    <w:p w:rsidR="005F6EB5" w:rsidRDefault="0083287F">
      <w:pPr>
        <w:pStyle w:val="Szvegtrzs"/>
        <w:spacing w:before="220" w:after="0" w:line="240" w:lineRule="auto"/>
        <w:jc w:val="both"/>
      </w:pPr>
      <w:r>
        <w:t>- a gazdálkodási lehetőségek és a kötelezettségek összhangjáról,</w:t>
      </w:r>
    </w:p>
    <w:p w:rsidR="005F6EB5" w:rsidRDefault="0083287F">
      <w:pPr>
        <w:pStyle w:val="Szvegtrzs"/>
        <w:spacing w:before="220" w:after="0" w:line="240" w:lineRule="auto"/>
        <w:jc w:val="both"/>
      </w:pPr>
      <w:r>
        <w:t>- az intézményi számviteli rendről,</w:t>
      </w:r>
    </w:p>
    <w:p w:rsidR="005F6EB5" w:rsidRDefault="0083287F">
      <w:pPr>
        <w:pStyle w:val="Szvegtrzs"/>
        <w:spacing w:before="220" w:after="0" w:line="240" w:lineRule="auto"/>
        <w:jc w:val="both"/>
      </w:pPr>
      <w:r>
        <w:t>- olyan rendszer bevezetéséről, amely megfelelő bizonyosságot nyújt az eljárások jogszerűségére és szabályszerűségére vonatkozóan, biztosítja az elszámoltathatóságot, továbbá megfelel a hazai és közösségi szabályoknak,</w:t>
      </w:r>
    </w:p>
    <w:p w:rsidR="005F6EB5" w:rsidRDefault="0083287F">
      <w:pPr>
        <w:pStyle w:val="Szvegtrzs"/>
        <w:spacing w:before="220" w:after="0" w:line="240" w:lineRule="auto"/>
        <w:jc w:val="both"/>
      </w:pPr>
      <w:r>
        <w:t>- arról, hogy a vezetők a szervezet minden szintjén tisztában legyenek a kitűzött célokkal és az azok elérését segítő eszközökkel annak érdekében, hogy végre tudják hajtani a meghatározott feladatokat és értékelni tudják az elért eredményeket. E tevékenységről a vezetői beszámoltatás rendszerén keresztül folyamatos információval rendelkeztem, a tevékenységet folyamatosan értékeltem.</w:t>
      </w:r>
    </w:p>
    <w:p w:rsidR="005F6EB5" w:rsidRDefault="0083287F">
      <w:pPr>
        <w:pStyle w:val="Szvegtrzs"/>
        <w:spacing w:before="220" w:after="0" w:line="240" w:lineRule="auto"/>
        <w:jc w:val="both"/>
      </w:pPr>
      <w:r>
        <w:t>A vonatkozó jogszabályok belső kontrollrendszerre vonatkozó előírásainak az alábbiak szerint tettem eleget:</w:t>
      </w:r>
    </w:p>
    <w:p w:rsidR="005F6EB5" w:rsidRDefault="0083287F">
      <w:pPr>
        <w:pStyle w:val="Szvegtrzs"/>
        <w:spacing w:before="220" w:after="0" w:line="240" w:lineRule="auto"/>
        <w:jc w:val="both"/>
        <w:rPr>
          <w:b/>
          <w:bCs/>
          <w:i/>
          <w:iCs/>
        </w:rPr>
      </w:pPr>
      <w:r>
        <w:rPr>
          <w:b/>
          <w:bCs/>
          <w:i/>
          <w:iCs/>
        </w:rPr>
        <w:t>Kontrollkörnyezet:</w:t>
      </w:r>
    </w:p>
    <w:p w:rsidR="005F6EB5" w:rsidRDefault="0083287F">
      <w:pPr>
        <w:pStyle w:val="Szvegtrzs"/>
        <w:spacing w:before="220" w:after="0" w:line="240" w:lineRule="auto"/>
        <w:jc w:val="both"/>
      </w:pPr>
      <w:r>
        <w:t>A szervezeti célok elérése érdekében az alapvető feladatok írásban rögzítésre kerültek, az egyes szervezeti egységek feladata, működése szabályozott (Alapító Okirat, SZMSZ). A szakmai, gazdasági szabályzatok és a belső kontroll szabályzatok elkészültek, aktualizálásuk rendszeresen és folyamatosan történik, melynek hatályba léptetését dokumentáljuk. A folyamatos és gyakori számviteli-gazdasági jogszabályi változások miatt a szabályzatmódosítási igény folyamatos.</w:t>
      </w:r>
    </w:p>
    <w:p w:rsidR="005F6EB5" w:rsidRDefault="0083287F">
      <w:pPr>
        <w:pStyle w:val="Szvegtrzs"/>
        <w:spacing w:before="220" w:after="0" w:line="240" w:lineRule="auto"/>
        <w:jc w:val="both"/>
        <w:rPr>
          <w:b/>
          <w:bCs/>
          <w:i/>
          <w:iCs/>
        </w:rPr>
      </w:pPr>
      <w:r>
        <w:rPr>
          <w:b/>
          <w:bCs/>
          <w:i/>
          <w:iCs/>
        </w:rPr>
        <w:t>Integrált kockázatkezelési rendszer:</w:t>
      </w:r>
    </w:p>
    <w:p w:rsidR="005F6EB5" w:rsidRDefault="0083287F">
      <w:pPr>
        <w:pStyle w:val="Szvegtrzs"/>
        <w:spacing w:before="220" w:after="0" w:line="240" w:lineRule="auto"/>
        <w:jc w:val="both"/>
      </w:pPr>
      <w:r>
        <w:t>Kockázatkezelési rendszert működtetünk a könyvtári tevékenység céljainak kijelölésével, a tevékenységek folyamatainak feltérképezésével, kockázati szintjének felmérésével, a kockázatok rangsorolásával, és a kockázatok csökkentésére vonatkozó intézkedések - belső ellenőrzésre történő - kijelölésével. Az intézmény kockázatkezelési rendszere a Belső kontroll szabályzatban leírtaknak</w:t>
      </w:r>
    </w:p>
    <w:p w:rsidR="005F6EB5" w:rsidRDefault="0083287F">
      <w:pPr>
        <w:pStyle w:val="Szvegtrzs"/>
        <w:spacing w:before="220" w:after="0" w:line="240" w:lineRule="auto"/>
        <w:jc w:val="both"/>
      </w:pPr>
      <w:proofErr w:type="gramStart"/>
      <w:r>
        <w:t>megfelelően</w:t>
      </w:r>
      <w:proofErr w:type="gramEnd"/>
      <w:r>
        <w:t xml:space="preserve"> működik. Az integritás kockázatfelmérésére-elemzésére alkalmazandó módszerek fejlesztése továbbra is folyamatos tevékenység az intézmény működésében.</w:t>
      </w:r>
    </w:p>
    <w:p w:rsidR="005F6EB5" w:rsidRDefault="0083287F">
      <w:pPr>
        <w:pStyle w:val="Szvegtrzs"/>
        <w:spacing w:before="220" w:after="0" w:line="240" w:lineRule="auto"/>
        <w:jc w:val="both"/>
        <w:rPr>
          <w:b/>
          <w:bCs/>
          <w:i/>
          <w:iCs/>
        </w:rPr>
      </w:pPr>
      <w:r>
        <w:rPr>
          <w:b/>
          <w:bCs/>
          <w:i/>
          <w:iCs/>
        </w:rPr>
        <w:t>Kontrolltevékenységek:</w:t>
      </w:r>
    </w:p>
    <w:p w:rsidR="005F6EB5" w:rsidRDefault="0083287F">
      <w:pPr>
        <w:pStyle w:val="Szvegtrzs"/>
        <w:spacing w:before="220" w:after="0" w:line="240" w:lineRule="auto"/>
        <w:jc w:val="both"/>
      </w:pPr>
      <w:r>
        <w:lastRenderedPageBreak/>
        <w:t>Az ellenőrzési nyomvonal a Belső kontrollszabályzatban, a pénzügyi kulcskontrollok működése a Kötelezettségvállalási szabályzatban - a feladatkörök szétválasztásával - szabályozott. Az ellenőrzési nyomvonalban leírt szabályozás és ellenőrzés a Könyvtár teljes tevékenységére - a szakmai folyamatokra is - kiterjed. A kulcskontrollok működése a feladatkörök szétválasztásán alapul, a szakmai-gazdasági folyamatok erős felsővezetői kontroll alatt állnak. A kontrolltevékenység a Könyvtárnál szabályozott, mely megfelelő módon működik.</w:t>
      </w:r>
    </w:p>
    <w:p w:rsidR="005F6EB5" w:rsidRDefault="0083287F">
      <w:pPr>
        <w:pStyle w:val="Szvegtrzs"/>
        <w:spacing w:before="220" w:after="0" w:line="240" w:lineRule="auto"/>
        <w:jc w:val="both"/>
        <w:rPr>
          <w:b/>
          <w:bCs/>
          <w:i/>
          <w:iCs/>
        </w:rPr>
      </w:pPr>
      <w:r>
        <w:rPr>
          <w:b/>
          <w:bCs/>
          <w:i/>
          <w:iCs/>
        </w:rPr>
        <w:t>Információs és kommunikációs rendszer:</w:t>
      </w:r>
    </w:p>
    <w:p w:rsidR="005F6EB5" w:rsidRDefault="0083287F">
      <w:pPr>
        <w:pStyle w:val="Szvegtrzs"/>
        <w:spacing w:before="220" w:after="0" w:line="240" w:lineRule="auto"/>
        <w:jc w:val="both"/>
      </w:pPr>
      <w:r>
        <w:t>A kommunikáció mind vezetői, mind beosztotti szinten írásban szabályozott, működése ennek megfelelő. Az információ átadás fő formái a könyvtári belső intranet hálózata, illetve levelezése, amelyen a nyilvános szakmai dokumentumok elérhetőek, valamint a vezetői és összmunkatársi értekezletek. A módszertani útmutatók megjelenését követően az információs rendszerbe beillesztettük az integritást sértő események eljárásrendjét és az ahhoz kapcsolódó információk rendjét. A személyes adatok kezelésének rendszerét a GDPR rendeletnek megfelelően alakítottuk át.</w:t>
      </w:r>
    </w:p>
    <w:p w:rsidR="005F6EB5" w:rsidRDefault="0083287F">
      <w:pPr>
        <w:pStyle w:val="Szvegtrzs"/>
        <w:spacing w:before="220" w:after="0" w:line="240" w:lineRule="auto"/>
        <w:jc w:val="both"/>
        <w:rPr>
          <w:b/>
          <w:bCs/>
          <w:i/>
          <w:iCs/>
        </w:rPr>
      </w:pPr>
      <w:r>
        <w:rPr>
          <w:b/>
          <w:bCs/>
          <w:i/>
          <w:iCs/>
        </w:rPr>
        <w:t>Nyomon követési rendszer (monitoring):</w:t>
      </w:r>
    </w:p>
    <w:p w:rsidR="005F6EB5" w:rsidRDefault="0083287F">
      <w:pPr>
        <w:pStyle w:val="Szvegtrzs"/>
        <w:spacing w:before="220" w:after="0" w:line="240" w:lineRule="auto"/>
        <w:jc w:val="both"/>
      </w:pPr>
      <w:r>
        <w:t xml:space="preserve">A intézmény vezetése a monitoring rendszert folyamatosan működteti, eseti és folyamatos nyomon követéssel, melynek elemei a beszámolások, az intézkedések nyomon követési rendszere és a belső ellenőrzés. A szervezeti célok megvalósításának </w:t>
      </w:r>
      <w:proofErr w:type="spellStart"/>
      <w:r>
        <w:t>monitoringja</w:t>
      </w:r>
      <w:proofErr w:type="spellEnd"/>
      <w:r>
        <w:t xml:space="preserve"> erős, az intézkedési nyilvántartás vezetése folyamatos, a végrehajtás teljesítésének figyelése szóbeli és írásos beszámolással történhet.</w:t>
      </w:r>
    </w:p>
    <w:p w:rsidR="005F6EB5" w:rsidRDefault="0083287F">
      <w:pPr>
        <w:pStyle w:val="Szvegtrzs"/>
        <w:spacing w:before="220" w:after="0" w:line="240" w:lineRule="auto"/>
        <w:jc w:val="both"/>
      </w:pPr>
      <w:r>
        <w:t>Kijelentem, hogy a benyújtott beszámolók a jogszabályi előírások szerint a valóságnak megfelelően, átláthatóan, teljes körűen és pontosan tükrözik a szóban forgó pénzügyi évre vonatkozó kiadásokat és bevételeket.</w:t>
      </w:r>
    </w:p>
    <w:p w:rsidR="005F6EB5" w:rsidRDefault="0083287F">
      <w:pPr>
        <w:pStyle w:val="Szvegtrzs"/>
        <w:spacing w:before="220" w:after="0" w:line="240" w:lineRule="auto"/>
        <w:jc w:val="both"/>
      </w:pPr>
      <w:r>
        <w:t>A hatályos munkamegosztási megállapodás alapján - pénzügyi-számviteli feladatokat ellátó - Kiskunfélegyházi Polgármesteri Hivatal gazdasági vezetője eleget tett a tárgyévben esedékes továbbképzési kötelezettségének a belső kontrollok témakörében.</w:t>
      </w:r>
    </w:p>
    <w:p w:rsidR="005F6EB5" w:rsidRDefault="0083287F">
      <w:pPr>
        <w:pStyle w:val="Szvegtrzs"/>
        <w:spacing w:before="220" w:after="0" w:line="240" w:lineRule="auto"/>
        <w:jc w:val="both"/>
      </w:pPr>
      <w:r>
        <w:t>Kelt: Kiskunfélegyháza, 2021. február 28.</w:t>
      </w:r>
    </w:p>
    <w:p w:rsidR="005F6EB5" w:rsidRDefault="0083287F">
      <w:pPr>
        <w:pStyle w:val="Szvegtrzs"/>
        <w:spacing w:before="220" w:after="0" w:line="240" w:lineRule="auto"/>
        <w:jc w:val="both"/>
        <w:rPr>
          <w:b/>
          <w:bCs/>
        </w:rPr>
      </w:pPr>
      <w:r>
        <w:rPr>
          <w:b/>
          <w:bCs/>
        </w:rPr>
        <w:t>Abonyi Szilvia</w:t>
      </w:r>
    </w:p>
    <w:p w:rsidR="005F6EB5" w:rsidRDefault="0083287F">
      <w:pPr>
        <w:pStyle w:val="Szvegtrzs"/>
        <w:spacing w:before="220" w:after="0" w:line="240" w:lineRule="auto"/>
        <w:jc w:val="both"/>
      </w:pPr>
      <w:proofErr w:type="gramStart"/>
      <w:r>
        <w:t>intézményvezető</w:t>
      </w:r>
      <w:proofErr w:type="gramEnd"/>
    </w:p>
    <w:p w:rsidR="005F6EB5" w:rsidRDefault="0083287F">
      <w:pPr>
        <w:pStyle w:val="Szvegtrzs"/>
        <w:spacing w:before="220" w:after="0" w:line="240" w:lineRule="auto"/>
        <w:jc w:val="center"/>
        <w:rPr>
          <w:b/>
          <w:bCs/>
        </w:rPr>
      </w:pPr>
      <w:r>
        <w:rPr>
          <w:b/>
          <w:bCs/>
        </w:rPr>
        <w:t>NYILATKOZAT</w:t>
      </w:r>
    </w:p>
    <w:p w:rsidR="005F6EB5" w:rsidRDefault="0083287F">
      <w:pPr>
        <w:pStyle w:val="Szvegtrzs"/>
        <w:spacing w:before="220" w:after="0" w:line="240" w:lineRule="auto"/>
        <w:jc w:val="both"/>
      </w:pPr>
      <w:r>
        <w:t>Alulírott Mészáros Márta, a Kiskunfélegyháza Város Önkormányzatának Kiskun Múzeuma költségvetési szerv vezetője jogi felelősségem tudatában kijelentem, hogy az előírásoknak megfelelően 2020. évben az általam vezetett költségvetési szervnél gondoskodtam</w:t>
      </w:r>
    </w:p>
    <w:p w:rsidR="005F6EB5" w:rsidRDefault="0083287F">
      <w:pPr>
        <w:pStyle w:val="Szvegtrzs"/>
        <w:spacing w:before="220" w:after="0" w:line="240" w:lineRule="auto"/>
        <w:jc w:val="both"/>
      </w:pPr>
      <w:r>
        <w:t>- a belső kontrol (rendszer kialakításáról, valamint szabályszerű, eredményes, gazdaságos és hatékony működéséről,</w:t>
      </w:r>
    </w:p>
    <w:p w:rsidR="005F6EB5" w:rsidRDefault="0083287F">
      <w:pPr>
        <w:pStyle w:val="Szvegtrzs"/>
        <w:spacing w:before="220" w:after="0" w:line="240" w:lineRule="auto"/>
        <w:jc w:val="both"/>
      </w:pPr>
      <w:r>
        <w:lastRenderedPageBreak/>
        <w:t>- olyan szervezeti kultúra kialakításáról, amely biztosítja az elkötelezettséget a szervezeti célok és értékek iránt, valamint alkalmas az integritás érvényesítésének biztosítására,</w:t>
      </w:r>
    </w:p>
    <w:p w:rsidR="005F6EB5" w:rsidRDefault="0083287F">
      <w:pPr>
        <w:pStyle w:val="Szvegtrzs"/>
        <w:spacing w:before="220" w:after="0" w:line="240" w:lineRule="auto"/>
        <w:jc w:val="both"/>
      </w:pPr>
      <w:r>
        <w:t>- a költségvetési szerv vagyonkezelésébe, használatába adott vagyon rendeltetésszerű használatáról, az alapító okiratban megjelölt tevékenységek jogszabályban meghatározott követelményeknek megfelelő ellátásáról,</w:t>
      </w:r>
    </w:p>
    <w:p w:rsidR="005F6EB5" w:rsidRDefault="0083287F">
      <w:pPr>
        <w:pStyle w:val="Szvegtrzs"/>
        <w:spacing w:before="220" w:after="0" w:line="240" w:lineRule="auto"/>
        <w:jc w:val="both"/>
      </w:pPr>
      <w:r>
        <w:t>- a rendelkezésre álló előirányzatok célnak megfelelő felhasználásáról,</w:t>
      </w:r>
    </w:p>
    <w:p w:rsidR="005F6EB5" w:rsidRDefault="0083287F">
      <w:pPr>
        <w:pStyle w:val="Szvegtrzs"/>
        <w:spacing w:before="220" w:after="0" w:line="240" w:lineRule="auto"/>
        <w:jc w:val="both"/>
      </w:pPr>
      <w:r>
        <w:t>- a költségvetési szerv tevékenységében a hatékonyság, eredményesség és a gazdaságosság követelményeinek érvényesítéséről,</w:t>
      </w:r>
    </w:p>
    <w:p w:rsidR="005F6EB5" w:rsidRDefault="0083287F">
      <w:pPr>
        <w:pStyle w:val="Szvegtrzs"/>
        <w:spacing w:before="220" w:after="0" w:line="240" w:lineRule="auto"/>
        <w:jc w:val="both"/>
      </w:pPr>
      <w:r>
        <w:t>- a tervezési, beszámolási, információszolgáltatási kötelezettségek teljesítéséről, azok teljességéről és hitelességéről,</w:t>
      </w:r>
    </w:p>
    <w:p w:rsidR="005F6EB5" w:rsidRDefault="0083287F">
      <w:pPr>
        <w:pStyle w:val="Szvegtrzs"/>
        <w:spacing w:before="220" w:after="0" w:line="240" w:lineRule="auto"/>
        <w:jc w:val="both"/>
      </w:pPr>
      <w:r>
        <w:t>- a gazdálkodási lehetőségek és a kötelezettségek összhangjáról,</w:t>
      </w:r>
    </w:p>
    <w:p w:rsidR="005F6EB5" w:rsidRDefault="0083287F">
      <w:pPr>
        <w:pStyle w:val="Szvegtrzs"/>
        <w:spacing w:before="220" w:after="0" w:line="240" w:lineRule="auto"/>
        <w:jc w:val="both"/>
      </w:pPr>
      <w:r>
        <w:t>- az intézményi számviteli rendről,</w:t>
      </w:r>
    </w:p>
    <w:p w:rsidR="005F6EB5" w:rsidRDefault="0083287F">
      <w:pPr>
        <w:pStyle w:val="Szvegtrzs"/>
        <w:spacing w:before="220" w:after="0" w:line="240" w:lineRule="auto"/>
        <w:jc w:val="both"/>
      </w:pPr>
      <w:r>
        <w:t>- olyan rendszer bevezetéséről, amely megfelelő bizonyosságot nyújt az eljárások jogszerűségére és szabályszerűségére vonatkozóan, biztosítja az elszámoltathatóságot, továbbá megfelel a hazai és közösségi szabályoknak,</w:t>
      </w:r>
    </w:p>
    <w:p w:rsidR="005F6EB5" w:rsidRDefault="0083287F">
      <w:pPr>
        <w:pStyle w:val="Szvegtrzs"/>
        <w:spacing w:before="220" w:after="0" w:line="240" w:lineRule="auto"/>
        <w:jc w:val="both"/>
      </w:pPr>
      <w:r>
        <w:t>- arról, hogy a vezetők a szervezet minden szintjén tisztában legyenek a kitűzött célokkal és az azok elérését segítő eszközökkel annak érdekében, hogy végre tudják hajtani a meghatározott feladatokat és értékelni tudják az elért eredményeket. E tevékenységről a vezetői beszámoltatás rendszerén keresztül folyamatos információval rendelkeztem, a tevékenységet folyamatosan értékeltem.</w:t>
      </w:r>
    </w:p>
    <w:p w:rsidR="005F6EB5" w:rsidRDefault="0083287F">
      <w:pPr>
        <w:pStyle w:val="Szvegtrzs"/>
        <w:spacing w:before="220" w:after="0" w:line="240" w:lineRule="auto"/>
        <w:jc w:val="both"/>
      </w:pPr>
      <w:r>
        <w:t>A vonatkozó jogszabályok belső kontrollrendszerre vonatkozó előírásainak az alábbiak szerint tettem eleget:</w:t>
      </w:r>
    </w:p>
    <w:p w:rsidR="005F6EB5" w:rsidRDefault="0083287F">
      <w:pPr>
        <w:pStyle w:val="Szvegtrzs"/>
        <w:spacing w:before="220" w:after="0" w:line="240" w:lineRule="auto"/>
        <w:jc w:val="both"/>
        <w:rPr>
          <w:b/>
          <w:bCs/>
          <w:i/>
          <w:iCs/>
        </w:rPr>
      </w:pPr>
      <w:r>
        <w:rPr>
          <w:b/>
          <w:bCs/>
          <w:i/>
          <w:iCs/>
        </w:rPr>
        <w:t>Kontrollkörnyezet:</w:t>
      </w:r>
    </w:p>
    <w:p w:rsidR="005F6EB5" w:rsidRDefault="0083287F">
      <w:pPr>
        <w:pStyle w:val="Szvegtrzs"/>
        <w:spacing w:before="220" w:after="0" w:line="240" w:lineRule="auto"/>
        <w:jc w:val="both"/>
      </w:pPr>
      <w:r>
        <w:t>Az alapító okirat tartalmazza az intézmény tevékenységi körét, feladatait. Az intézmény kidolgozta és az érintettekkel ismertette a stratégiai és operatív céljait. Belső szabályzatok kialakítása megtörtént. A szabályzatok kialakításánál figyelembe vettük, vesszük az adott területekre vonatkozó jogszabályi előírásokat, a külső és belső ellenőrzés javaslatait.</w:t>
      </w:r>
    </w:p>
    <w:p w:rsidR="005F6EB5" w:rsidRDefault="0083287F">
      <w:pPr>
        <w:pStyle w:val="Szvegtrzs"/>
        <w:spacing w:before="220" w:after="0" w:line="240" w:lineRule="auto"/>
        <w:jc w:val="both"/>
        <w:rPr>
          <w:b/>
          <w:bCs/>
          <w:i/>
          <w:iCs/>
        </w:rPr>
      </w:pPr>
      <w:r>
        <w:rPr>
          <w:b/>
          <w:bCs/>
          <w:i/>
          <w:iCs/>
        </w:rPr>
        <w:t>Integrált kockázatkezelési rendszer:</w:t>
      </w:r>
    </w:p>
    <w:p w:rsidR="005F6EB5" w:rsidRDefault="0083287F">
      <w:pPr>
        <w:pStyle w:val="Szvegtrzs"/>
        <w:spacing w:before="220" w:after="0" w:line="240" w:lineRule="auto"/>
        <w:jc w:val="both"/>
      </w:pPr>
      <w:r>
        <w:t>Az intézmény kockázatkezelési stratégiáját a belső kontroll szabályzat tartalmazza. A kockázati tényezők felmérése, elemzése és kezelése a mindennapi vezetői munkámon keresztül érvényesül. A beazonosított kockázatok és kockázatkezelési folyamatok folyamatos felülvizsgálatra kerülnek. Ismert vagy felderített csalásról, korrupcióról nincs információnk.</w:t>
      </w:r>
    </w:p>
    <w:p w:rsidR="005F6EB5" w:rsidRDefault="0083287F">
      <w:pPr>
        <w:pStyle w:val="Szvegtrzs"/>
        <w:spacing w:before="220" w:after="0" w:line="240" w:lineRule="auto"/>
        <w:jc w:val="both"/>
        <w:rPr>
          <w:b/>
          <w:bCs/>
          <w:i/>
          <w:iCs/>
        </w:rPr>
      </w:pPr>
      <w:r>
        <w:rPr>
          <w:b/>
          <w:bCs/>
          <w:i/>
          <w:iCs/>
        </w:rPr>
        <w:lastRenderedPageBreak/>
        <w:t>Kontrolltevékenységek:</w:t>
      </w:r>
    </w:p>
    <w:p w:rsidR="005F6EB5" w:rsidRDefault="0083287F">
      <w:pPr>
        <w:pStyle w:val="Szvegtrzs"/>
        <w:spacing w:before="220" w:after="0" w:line="240" w:lineRule="auto"/>
        <w:jc w:val="both"/>
      </w:pPr>
      <w:r>
        <w:t>Az ellenőrzési nyomvonal a Belső kontrollszabályzatban, a pénzügyi kulcskontrollok működése a Kötelezettségvállalási szabályzatban - a feladatkörök szétválasztásával - szabályozott. Az ellenőrzési nyomvonalban leírt szabályozás és ellenőrzés az intézmény teljes tevékenységére - a szakmai folyamatokra is - kiterjed. A kulcskontrollok működése a feladatkörök szétválasztásán alapul, a szakmai-gazdasági folyamatok vezetői kontroll alatt állnak.</w:t>
      </w:r>
    </w:p>
    <w:p w:rsidR="005F6EB5" w:rsidRDefault="0083287F">
      <w:pPr>
        <w:pStyle w:val="Szvegtrzs"/>
        <w:spacing w:before="220" w:after="0" w:line="240" w:lineRule="auto"/>
        <w:jc w:val="both"/>
        <w:rPr>
          <w:b/>
          <w:bCs/>
          <w:i/>
          <w:iCs/>
        </w:rPr>
      </w:pPr>
      <w:r>
        <w:rPr>
          <w:b/>
          <w:bCs/>
          <w:i/>
          <w:iCs/>
        </w:rPr>
        <w:t>Információs és kommunikációs rendszer:</w:t>
      </w:r>
    </w:p>
    <w:p w:rsidR="005F6EB5" w:rsidRDefault="0083287F">
      <w:pPr>
        <w:pStyle w:val="Szvegtrzs"/>
        <w:spacing w:before="220" w:after="0" w:line="240" w:lineRule="auto"/>
        <w:jc w:val="both"/>
      </w:pPr>
      <w:r>
        <w:t>A vezetői információs rendszer fórumai kialakítottak és működnek, rendszeresen tartunk vezetői és munkatársi értekezleteket. A szabálytalanságok kezelése eljárásrendje rendelkezésre áll, mely kötelez, hogy a kompetenciámba tartozó területen a szabálytalanságokat kivizsgáljam.</w:t>
      </w:r>
    </w:p>
    <w:p w:rsidR="005F6EB5" w:rsidRDefault="0083287F">
      <w:pPr>
        <w:pStyle w:val="Szvegtrzs"/>
        <w:spacing w:before="220" w:after="0" w:line="240" w:lineRule="auto"/>
        <w:jc w:val="both"/>
        <w:rPr>
          <w:b/>
          <w:bCs/>
          <w:i/>
          <w:iCs/>
        </w:rPr>
      </w:pPr>
      <w:r>
        <w:rPr>
          <w:b/>
          <w:bCs/>
          <w:i/>
          <w:iCs/>
        </w:rPr>
        <w:t>Nyomon követési rendszer (monitoring):</w:t>
      </w:r>
    </w:p>
    <w:p w:rsidR="005F6EB5" w:rsidRDefault="0083287F">
      <w:pPr>
        <w:pStyle w:val="Szvegtrzs"/>
        <w:spacing w:before="220" w:after="0" w:line="240" w:lineRule="auto"/>
        <w:jc w:val="both"/>
      </w:pPr>
      <w:r>
        <w:t>A szervezeti célok megvalósításának nyomon követési rendszere általában a szakmai minőségértékelés és beszámoltatás alkalmával, illetve a napi vezetői munka során történik.</w:t>
      </w:r>
    </w:p>
    <w:p w:rsidR="005F6EB5" w:rsidRDefault="0083287F">
      <w:pPr>
        <w:pStyle w:val="Szvegtrzs"/>
        <w:spacing w:before="220" w:after="0" w:line="240" w:lineRule="auto"/>
        <w:jc w:val="both"/>
      </w:pPr>
      <w:r>
        <w:t>Kijelentem, hogy a benyújtott beszámolók a jogszabályi előírások szerint a valóságnak megfelelően, átláthatóan, teljes körűen és pontosan tükrözik a szóban forgó pénzügyi évre vonatkozó kiadásokat és bevételeket.</w:t>
      </w:r>
    </w:p>
    <w:p w:rsidR="005F6EB5" w:rsidRDefault="0083287F">
      <w:pPr>
        <w:pStyle w:val="Szvegtrzs"/>
        <w:spacing w:before="220" w:after="0" w:line="240" w:lineRule="auto"/>
        <w:jc w:val="both"/>
      </w:pPr>
      <w:r>
        <w:t>A hatályos munkamegosztási megállapodás alapján - pénzügyi-számviteli feladatokat ellátó - Kiskunfélegyházi Polgármesteri Hivatal gazdasági vezetője eleget tett a tárgyévben esedékes továbbképzési kötelezettségének a belső kontrollok témakörében.</w:t>
      </w:r>
    </w:p>
    <w:p w:rsidR="005F6EB5" w:rsidRDefault="0083287F">
      <w:pPr>
        <w:pStyle w:val="Szvegtrzs"/>
        <w:spacing w:before="220" w:after="0" w:line="240" w:lineRule="auto"/>
        <w:jc w:val="both"/>
      </w:pPr>
      <w:r>
        <w:t>Kelt: Kiskunfélegyháza, 2021. február 28.</w:t>
      </w:r>
    </w:p>
    <w:p w:rsidR="005F6EB5" w:rsidRDefault="0083287F">
      <w:pPr>
        <w:pStyle w:val="Szvegtrzs"/>
        <w:spacing w:before="220" w:after="0" w:line="240" w:lineRule="auto"/>
        <w:jc w:val="both"/>
        <w:rPr>
          <w:b/>
          <w:bCs/>
        </w:rPr>
      </w:pPr>
      <w:r>
        <w:rPr>
          <w:b/>
          <w:bCs/>
        </w:rPr>
        <w:t>Mészáros Márta</w:t>
      </w:r>
    </w:p>
    <w:p w:rsidR="005F6EB5" w:rsidRDefault="0083287F">
      <w:pPr>
        <w:pStyle w:val="Szvegtrzs"/>
        <w:spacing w:before="220" w:after="0" w:line="240" w:lineRule="auto"/>
        <w:jc w:val="both"/>
      </w:pPr>
      <w:proofErr w:type="gramStart"/>
      <w:r>
        <w:t>intézményvezető</w:t>
      </w:r>
      <w:proofErr w:type="gramEnd"/>
    </w:p>
    <w:p w:rsidR="005F6EB5" w:rsidRDefault="0083287F">
      <w:pPr>
        <w:pStyle w:val="Szvegtrzs"/>
        <w:spacing w:before="220" w:after="0" w:line="240" w:lineRule="auto"/>
        <w:jc w:val="center"/>
        <w:rPr>
          <w:b/>
          <w:bCs/>
        </w:rPr>
      </w:pPr>
      <w:r>
        <w:rPr>
          <w:b/>
          <w:bCs/>
        </w:rPr>
        <w:t>NYILATKOZAT</w:t>
      </w:r>
    </w:p>
    <w:p w:rsidR="005F6EB5" w:rsidRDefault="0083287F">
      <w:pPr>
        <w:pStyle w:val="Szvegtrzs"/>
        <w:spacing w:before="220" w:after="0" w:line="240" w:lineRule="auto"/>
        <w:jc w:val="both"/>
      </w:pPr>
      <w:r>
        <w:t>Alulírott Kovács-Csonka Szilvia, a Móra Ferenc Művelődési Központ költségvetési szerv vezetője jogi felelősségem tudatában kijelentem, hogy az előírásoknak megfelelően 2020. évben az általam vezetett költségvetési szervnél gondoskodtam</w:t>
      </w:r>
    </w:p>
    <w:p w:rsidR="005F6EB5" w:rsidRDefault="0083287F">
      <w:pPr>
        <w:pStyle w:val="Szvegtrzs"/>
        <w:spacing w:before="220" w:after="0" w:line="240" w:lineRule="auto"/>
        <w:jc w:val="both"/>
      </w:pPr>
      <w:r>
        <w:t>- a belső kontrol (rendszer kialakításáról, valamint szabályszerű, eredményes, gazdaságos és hatékony működéséről,</w:t>
      </w:r>
    </w:p>
    <w:p w:rsidR="005F6EB5" w:rsidRDefault="0083287F">
      <w:pPr>
        <w:pStyle w:val="Szvegtrzs"/>
        <w:spacing w:before="220" w:after="0" w:line="240" w:lineRule="auto"/>
        <w:jc w:val="both"/>
      </w:pPr>
      <w:r>
        <w:lastRenderedPageBreak/>
        <w:t>- olyan szervezeti kultúra kialakításáról, amely biztosítja az elkötelezettséget a szervezeti célok és értékek iránt, valamint alkalmas az integritás érvényesítésének biztosítására,</w:t>
      </w:r>
    </w:p>
    <w:p w:rsidR="005F6EB5" w:rsidRDefault="0083287F">
      <w:pPr>
        <w:pStyle w:val="Szvegtrzs"/>
        <w:spacing w:before="220" w:after="0" w:line="240" w:lineRule="auto"/>
        <w:jc w:val="both"/>
      </w:pPr>
      <w:r>
        <w:t>- a költségvetési szerv vagyonkezelésébe, használatába adott vagyon rendeltetésszerű használatáról, az alapító okiratban megjelölt tevékenységek jogszabályban meghatározott követelményeknek megfelelő ellátásáról,</w:t>
      </w:r>
    </w:p>
    <w:p w:rsidR="005F6EB5" w:rsidRDefault="0083287F">
      <w:pPr>
        <w:pStyle w:val="Szvegtrzs"/>
        <w:spacing w:before="220" w:after="0" w:line="240" w:lineRule="auto"/>
        <w:jc w:val="both"/>
      </w:pPr>
      <w:r>
        <w:t>- a rendelkezésre álló előirányzatok célnak megfelelő felhasználásáról,</w:t>
      </w:r>
    </w:p>
    <w:p w:rsidR="005F6EB5" w:rsidRDefault="0083287F">
      <w:pPr>
        <w:pStyle w:val="Szvegtrzs"/>
        <w:spacing w:before="220" w:after="0" w:line="240" w:lineRule="auto"/>
        <w:jc w:val="both"/>
      </w:pPr>
      <w:r>
        <w:t>- a költségvetési szerv tevékenységében a hatékonyság, eredményesség és a gazdaságosság követelményeinek érvényesítéséről,</w:t>
      </w:r>
    </w:p>
    <w:p w:rsidR="005F6EB5" w:rsidRDefault="0083287F">
      <w:pPr>
        <w:pStyle w:val="Szvegtrzs"/>
        <w:spacing w:before="220" w:after="0" w:line="240" w:lineRule="auto"/>
        <w:jc w:val="both"/>
      </w:pPr>
      <w:r>
        <w:t>- a tervezési, beszámolási, információszolgáltatási kötelezettségek teljesítéséről, azok teljességéről és hitelességéről,</w:t>
      </w:r>
    </w:p>
    <w:p w:rsidR="005F6EB5" w:rsidRDefault="0083287F">
      <w:pPr>
        <w:pStyle w:val="Szvegtrzs"/>
        <w:spacing w:before="220" w:after="0" w:line="240" w:lineRule="auto"/>
        <w:jc w:val="both"/>
      </w:pPr>
      <w:r>
        <w:t>- a gazdálkodási lehetőségek és a kötelezettségek összhangjáról,</w:t>
      </w:r>
    </w:p>
    <w:p w:rsidR="005F6EB5" w:rsidRDefault="0083287F">
      <w:pPr>
        <w:pStyle w:val="Szvegtrzs"/>
        <w:spacing w:before="220" w:after="0" w:line="240" w:lineRule="auto"/>
        <w:jc w:val="both"/>
      </w:pPr>
      <w:r>
        <w:t>- az intézményi számviteli rendről,</w:t>
      </w:r>
    </w:p>
    <w:p w:rsidR="005F6EB5" w:rsidRDefault="0083287F">
      <w:pPr>
        <w:pStyle w:val="Szvegtrzs"/>
        <w:spacing w:before="220" w:after="0" w:line="240" w:lineRule="auto"/>
        <w:jc w:val="both"/>
      </w:pPr>
      <w:r>
        <w:t>- olyan rendszer bevezetéséről, amely megfelelő bizonyosságot nyújt az eljárások jogszerűségére és szabályszerűségére vonatkozóan, biztosítja az elszámoltathatóságot, továbbá megfelel a hazai és közösségi szabályoknak,</w:t>
      </w:r>
    </w:p>
    <w:p w:rsidR="005F6EB5" w:rsidRDefault="0083287F">
      <w:pPr>
        <w:pStyle w:val="Szvegtrzs"/>
        <w:spacing w:before="220" w:after="0" w:line="240" w:lineRule="auto"/>
        <w:jc w:val="both"/>
      </w:pPr>
      <w:r>
        <w:t>- arról, hogy a vezetők a szervezet minden szintjén tisztában legyenek a kitűzött célokkal és az azok elérését segítő eszközökkel annak érdekében, hogy végre tudják hajtani a meghatározott feladatokat és értékelni tudják az elért eredményeket. E tevékenységről a vezetői beszámoltatás rendszerén keresztül folyamatos információval rendelkeztem, a tevékenységet folyamatosan értékeltem.</w:t>
      </w:r>
    </w:p>
    <w:p w:rsidR="005F6EB5" w:rsidRDefault="0083287F">
      <w:pPr>
        <w:pStyle w:val="Szvegtrzs"/>
        <w:spacing w:before="220" w:after="0" w:line="240" w:lineRule="auto"/>
        <w:jc w:val="both"/>
      </w:pPr>
      <w:r>
        <w:t>A vonatkozó jogszabályok belső kontrollrendszerre vonatkozó előírásainak az alábbiak szerint tettem eleget:</w:t>
      </w:r>
    </w:p>
    <w:p w:rsidR="005F6EB5" w:rsidRDefault="0083287F">
      <w:pPr>
        <w:pStyle w:val="Szvegtrzs"/>
        <w:spacing w:before="220" w:after="0" w:line="240" w:lineRule="auto"/>
        <w:jc w:val="both"/>
        <w:rPr>
          <w:b/>
          <w:bCs/>
          <w:i/>
          <w:iCs/>
        </w:rPr>
      </w:pPr>
      <w:r>
        <w:rPr>
          <w:b/>
          <w:bCs/>
          <w:i/>
          <w:iCs/>
        </w:rPr>
        <w:t>Kontrollkörnyezet:</w:t>
      </w:r>
    </w:p>
    <w:p w:rsidR="005F6EB5" w:rsidRDefault="0083287F">
      <w:pPr>
        <w:pStyle w:val="Szvegtrzs"/>
        <w:spacing w:before="220" w:after="0" w:line="240" w:lineRule="auto"/>
        <w:jc w:val="both"/>
      </w:pPr>
      <w:r>
        <w:t>Az intézmény jóváhagyott alapító okirattal és jóváhagyott Szervezeti- és működési szabályzattal rendelkezik. Az alapító okirat tartalmazza az intézmény tevékenységi körét, feladatait. Az intézmény kidolgozta és az érintettekkel ismertette a stratégiai és operatív céljait. Belső szabályzatok kialakítása megtörtént. Az intézmény rendelkezik a feladatok szakszerű ellátásához szükséges humánerőforrással. Az egyes munkakörökre vonatkozó elvárásokat, speciális szakmai igényeket meghatároztuk. A munkavállalók teljesítményének értékelése a részemről rendszeresen megtörténik.</w:t>
      </w:r>
    </w:p>
    <w:p w:rsidR="005F6EB5" w:rsidRDefault="0083287F">
      <w:pPr>
        <w:pStyle w:val="Szvegtrzs"/>
        <w:spacing w:before="220" w:after="0" w:line="240" w:lineRule="auto"/>
        <w:jc w:val="both"/>
        <w:rPr>
          <w:b/>
          <w:bCs/>
          <w:i/>
          <w:iCs/>
        </w:rPr>
      </w:pPr>
      <w:r>
        <w:rPr>
          <w:b/>
          <w:bCs/>
          <w:i/>
          <w:iCs/>
        </w:rPr>
        <w:t>Integrált kockázatkezelési rendszer:</w:t>
      </w:r>
    </w:p>
    <w:p w:rsidR="005F6EB5" w:rsidRDefault="0083287F">
      <w:pPr>
        <w:pStyle w:val="Szvegtrzs"/>
        <w:spacing w:before="220" w:after="0" w:line="240" w:lineRule="auto"/>
        <w:jc w:val="both"/>
      </w:pPr>
      <w:r>
        <w:lastRenderedPageBreak/>
        <w:t>Az intézmény kockázatkezelési stratégiáját a belső kontroll szabályzat tartalmazza. A kockázati tényezők felmérése, elemzése és kezelése a mindennapi vezetői munkán keresztül érvényesül. A beazonosított kockázatok és kockázatkezelési folyamatok folyamatos működnek, csalásra, korrupcióra utaló jelenséget nem tapasztaltam.</w:t>
      </w:r>
    </w:p>
    <w:p w:rsidR="005F6EB5" w:rsidRDefault="0083287F">
      <w:pPr>
        <w:pStyle w:val="Szvegtrzs"/>
        <w:spacing w:before="220" w:after="0" w:line="240" w:lineRule="auto"/>
        <w:jc w:val="both"/>
        <w:rPr>
          <w:b/>
          <w:bCs/>
        </w:rPr>
      </w:pPr>
      <w:r>
        <w:rPr>
          <w:b/>
          <w:bCs/>
        </w:rPr>
        <w:t>Kontrolltevékenységek:</w:t>
      </w:r>
    </w:p>
    <w:p w:rsidR="005F6EB5" w:rsidRDefault="0083287F">
      <w:pPr>
        <w:pStyle w:val="Szvegtrzs"/>
        <w:spacing w:before="220" w:after="0" w:line="240" w:lineRule="auto"/>
        <w:jc w:val="both"/>
      </w:pPr>
      <w:r>
        <w:t>Az ellenőrzési nyomvonal a Belső kontrollszabályzatban, a pénzügyi kulcskontrollok működése a Kötelezettségvállalási szabályzatban - a feladatkörök szétválasztásával - szabályozott. Az ellenőrzési nyomvonalban leírt szabályozás és ellenőrzés az intézmény teljes tevékenységére - a szakmai folyamatokra is - kiterjed. A kulcskontrollok működése a feladatkörök szétválasztásán alapul, a szakmai-gazdasági folyamatok erős vezetői kontroll alatt állnak. A kontrolltevékenység szabályozott, mely megfelelő módon működik.</w:t>
      </w:r>
    </w:p>
    <w:p w:rsidR="005F6EB5" w:rsidRDefault="0083287F">
      <w:pPr>
        <w:pStyle w:val="Szvegtrzs"/>
        <w:spacing w:before="220" w:after="0" w:line="240" w:lineRule="auto"/>
        <w:jc w:val="both"/>
        <w:rPr>
          <w:b/>
          <w:bCs/>
          <w:i/>
          <w:iCs/>
        </w:rPr>
      </w:pPr>
      <w:r>
        <w:rPr>
          <w:b/>
          <w:bCs/>
          <w:i/>
          <w:iCs/>
        </w:rPr>
        <w:t>Információs és kommunikációs rendszer:</w:t>
      </w:r>
    </w:p>
    <w:p w:rsidR="005F6EB5" w:rsidRDefault="0083287F">
      <w:pPr>
        <w:pStyle w:val="Szvegtrzs"/>
        <w:spacing w:before="220" w:after="0" w:line="240" w:lineRule="auto"/>
        <w:jc w:val="both"/>
      </w:pPr>
      <w:r>
        <w:t>A vezetői információs rendszer fórumai kialakítottak és működnek, rendszeresen tartunk vezetői és munkatársi értekezleteket. A szabálytalanságok kezelése eljárásrendje rendelkezésre áll, mely kötelez, hogy a kompetenciámba tartozó területen a szabálytalanságokat kivizsgáljam.</w:t>
      </w:r>
    </w:p>
    <w:p w:rsidR="005F6EB5" w:rsidRDefault="0083287F">
      <w:pPr>
        <w:pStyle w:val="Szvegtrzs"/>
        <w:spacing w:before="220" w:after="0" w:line="240" w:lineRule="auto"/>
        <w:jc w:val="both"/>
        <w:rPr>
          <w:b/>
          <w:bCs/>
          <w:i/>
          <w:iCs/>
        </w:rPr>
      </w:pPr>
      <w:r>
        <w:rPr>
          <w:b/>
          <w:bCs/>
          <w:i/>
          <w:iCs/>
        </w:rPr>
        <w:t>Nyomon követési rendszer (monitoring):</w:t>
      </w:r>
    </w:p>
    <w:p w:rsidR="005F6EB5" w:rsidRDefault="0083287F">
      <w:pPr>
        <w:pStyle w:val="Szvegtrzs"/>
        <w:spacing w:before="220" w:after="0" w:line="240" w:lineRule="auto"/>
        <w:jc w:val="both"/>
      </w:pPr>
      <w:r>
        <w:t>A szervezeti célok megvalósításának nyomon követési rendszere általában a szakmai minőségértékelés és beszámoltatás alkalmával, illetve a napi vezetői munka során történik.</w:t>
      </w:r>
    </w:p>
    <w:p w:rsidR="005F6EB5" w:rsidRDefault="0083287F">
      <w:pPr>
        <w:pStyle w:val="Szvegtrzs"/>
        <w:spacing w:before="220" w:after="0" w:line="240" w:lineRule="auto"/>
        <w:jc w:val="both"/>
      </w:pPr>
      <w:r>
        <w:t>Kijelentem, hogy a benyújtott beszámolók a jogszabályi előírások szerint a valóságnak megfelelően, átláthatóan, teljes körűen és pontosan tükrözik a szóban forgó pénzügyi évre vonatkozó kiadásokat és bevételeket.</w:t>
      </w:r>
    </w:p>
    <w:p w:rsidR="005F6EB5" w:rsidRDefault="0083287F">
      <w:pPr>
        <w:pStyle w:val="Szvegtrzs"/>
        <w:spacing w:before="220" w:after="0" w:line="240" w:lineRule="auto"/>
        <w:jc w:val="both"/>
      </w:pPr>
      <w:r>
        <w:t>A hatályos munkamegosztási megállapodás alapján - pénzügyi-számviteli feladatokat ellátó - Kiskunfélegyházi Polgármesteri Hivatal gazdasági vezetője eleget tett a tárgyévben esedékes továbbképzési kötelezettségének a belső kontrollok témakörében.</w:t>
      </w:r>
    </w:p>
    <w:p w:rsidR="005F6EB5" w:rsidRDefault="0083287F">
      <w:pPr>
        <w:pStyle w:val="Szvegtrzs"/>
        <w:spacing w:before="220" w:after="0" w:line="240" w:lineRule="auto"/>
        <w:jc w:val="both"/>
      </w:pPr>
      <w:r>
        <w:t>Kelt: Kiskunfélegyháza, 2021. február 28.</w:t>
      </w:r>
    </w:p>
    <w:p w:rsidR="005F6EB5" w:rsidRDefault="0083287F">
      <w:pPr>
        <w:pStyle w:val="Szvegtrzs"/>
        <w:spacing w:before="220" w:after="0" w:line="240" w:lineRule="auto"/>
        <w:jc w:val="both"/>
        <w:rPr>
          <w:b/>
          <w:bCs/>
        </w:rPr>
      </w:pPr>
      <w:r>
        <w:rPr>
          <w:b/>
          <w:bCs/>
        </w:rPr>
        <w:t>Kovács-Csonka Szilvia</w:t>
      </w:r>
    </w:p>
    <w:p w:rsidR="005F6EB5" w:rsidRDefault="0083287F">
      <w:pPr>
        <w:pStyle w:val="Szvegtrzs"/>
        <w:spacing w:before="220" w:after="0" w:line="240" w:lineRule="auto"/>
        <w:jc w:val="both"/>
      </w:pPr>
      <w:proofErr w:type="gramStart"/>
      <w:r>
        <w:t>intézményvezető</w:t>
      </w:r>
      <w:proofErr w:type="gramEnd"/>
    </w:p>
    <w:p w:rsidR="005F6EB5" w:rsidRDefault="0083287F">
      <w:pPr>
        <w:pStyle w:val="Szvegtrzs"/>
        <w:spacing w:before="220" w:after="0" w:line="240" w:lineRule="auto"/>
        <w:jc w:val="center"/>
        <w:rPr>
          <w:b/>
          <w:bCs/>
        </w:rPr>
      </w:pPr>
      <w:r>
        <w:rPr>
          <w:b/>
          <w:bCs/>
        </w:rPr>
        <w:t>NYILATKOZAT</w:t>
      </w:r>
    </w:p>
    <w:p w:rsidR="005F6EB5" w:rsidRDefault="0083287F">
      <w:pPr>
        <w:pStyle w:val="Szvegtrzs"/>
        <w:spacing w:before="220" w:after="0" w:line="240" w:lineRule="auto"/>
        <w:jc w:val="both"/>
      </w:pPr>
      <w:r>
        <w:lastRenderedPageBreak/>
        <w:t xml:space="preserve">Alulírott Csernus Krisztina, a Kiskunfélegyházi </w:t>
      </w:r>
      <w:proofErr w:type="spellStart"/>
      <w:r>
        <w:t>Napköziotthonos</w:t>
      </w:r>
      <w:proofErr w:type="spellEnd"/>
      <w:r>
        <w:t xml:space="preserve"> Óvoda költségvetési szerv vezetője jogi felelősségem tudatában kijelentem, hogy az előírásoknak megfelelően 2020. évben az általam vezetett költségvetési szervnél gondoskodtam</w:t>
      </w:r>
    </w:p>
    <w:p w:rsidR="005F6EB5" w:rsidRDefault="0083287F">
      <w:pPr>
        <w:pStyle w:val="Szvegtrzs"/>
        <w:spacing w:before="220" w:after="0" w:line="240" w:lineRule="auto"/>
        <w:jc w:val="both"/>
      </w:pPr>
      <w:r>
        <w:t>- a belső kontrol (rendszer kialakításáról, valamint szabályszerű, eredményes, gazdaságos és hatékony működéséről,</w:t>
      </w:r>
    </w:p>
    <w:p w:rsidR="005F6EB5" w:rsidRDefault="0083287F">
      <w:pPr>
        <w:pStyle w:val="Szvegtrzs"/>
        <w:spacing w:before="220" w:after="0" w:line="240" w:lineRule="auto"/>
        <w:jc w:val="both"/>
      </w:pPr>
      <w:r>
        <w:t>- olyan szervezeti kultúra kialakításáról, amely biztosítja az elkötelezettséget a szervezeti célok és értékek iránt, valamint alkalmas az integritás érvényesítésének biztosítására,</w:t>
      </w:r>
    </w:p>
    <w:p w:rsidR="005F6EB5" w:rsidRDefault="0083287F">
      <w:pPr>
        <w:pStyle w:val="Szvegtrzs"/>
        <w:spacing w:before="220" w:after="0" w:line="240" w:lineRule="auto"/>
        <w:jc w:val="both"/>
      </w:pPr>
      <w:r>
        <w:t>- a költségvetési szerv vagyonkezelésébe, használatába adott vagyon rendeltetésszerű használatáról, az alapító okiratban megjelölt tevékenységek jogszabályban meghatározott követelményeknek megfelelő ellátásáról,</w:t>
      </w:r>
    </w:p>
    <w:p w:rsidR="005F6EB5" w:rsidRDefault="0083287F">
      <w:pPr>
        <w:pStyle w:val="Szvegtrzs"/>
        <w:spacing w:before="220" w:after="0" w:line="240" w:lineRule="auto"/>
        <w:jc w:val="both"/>
      </w:pPr>
      <w:r>
        <w:t>- a rendelkezésre álló előirányzatok célnak megfelelő felhasználásáról,</w:t>
      </w:r>
    </w:p>
    <w:p w:rsidR="005F6EB5" w:rsidRDefault="0083287F">
      <w:pPr>
        <w:pStyle w:val="Szvegtrzs"/>
        <w:spacing w:before="220" w:after="0" w:line="240" w:lineRule="auto"/>
        <w:jc w:val="both"/>
      </w:pPr>
      <w:r>
        <w:t>- a költségvetési szerv tevékenységében a hatékonyság, eredményesség és a gazdaságosság követelményeinek érvényesítéséről,</w:t>
      </w:r>
    </w:p>
    <w:p w:rsidR="005F6EB5" w:rsidRDefault="0083287F">
      <w:pPr>
        <w:pStyle w:val="Szvegtrzs"/>
        <w:spacing w:before="220" w:after="0" w:line="240" w:lineRule="auto"/>
        <w:jc w:val="both"/>
      </w:pPr>
      <w:r>
        <w:t>- a tervezési, beszámolási, információszolgáltatási kötelezettségek teljesítéséről, azok teljességéről és hitelességéről,</w:t>
      </w:r>
    </w:p>
    <w:p w:rsidR="005F6EB5" w:rsidRDefault="0083287F">
      <w:pPr>
        <w:pStyle w:val="Szvegtrzs"/>
        <w:spacing w:before="220" w:after="0" w:line="240" w:lineRule="auto"/>
        <w:jc w:val="both"/>
      </w:pPr>
      <w:r>
        <w:t>- a gazdálkodási lehetőségek és a kötelezettségek összhangjáról,</w:t>
      </w:r>
    </w:p>
    <w:p w:rsidR="005F6EB5" w:rsidRDefault="0083287F">
      <w:pPr>
        <w:pStyle w:val="Szvegtrzs"/>
        <w:spacing w:before="220" w:after="0" w:line="240" w:lineRule="auto"/>
        <w:jc w:val="both"/>
      </w:pPr>
      <w:r>
        <w:t>- az intézményi számviteli rendről,</w:t>
      </w:r>
    </w:p>
    <w:p w:rsidR="005F6EB5" w:rsidRDefault="0083287F">
      <w:pPr>
        <w:pStyle w:val="Szvegtrzs"/>
        <w:spacing w:before="220" w:after="0" w:line="240" w:lineRule="auto"/>
        <w:jc w:val="both"/>
      </w:pPr>
      <w:r>
        <w:t>- olyan rendszer bevezetéséről, amely megfelelő bizonyosságot nyújt az eljárások jogszerűségére és szabályszerűségére vonatkozóan, biztosítja az elszámoltathatóságot, továbbá megfelel a hazai és közösségi szabályoknak,</w:t>
      </w:r>
    </w:p>
    <w:p w:rsidR="005F6EB5" w:rsidRDefault="0083287F">
      <w:pPr>
        <w:pStyle w:val="Szvegtrzs"/>
        <w:spacing w:before="220" w:after="0" w:line="240" w:lineRule="auto"/>
        <w:jc w:val="both"/>
      </w:pPr>
      <w:r>
        <w:t>- arról, hogy a vezetők a szervezet minden szintjén tisztában legyenek a kitűzött célokkal és az azok elérését segítő eszközökkel annak érdekében, hogy végre tudják hajtani a meghatározott feladatokat és értékelni tudják az elért eredményeket. E tevékenységről a vezetői beszámoltatás rendszerén keresztül folyamatos információval rendelkeztem, a tevékenységet folyamatosan értékeltem.</w:t>
      </w:r>
    </w:p>
    <w:p w:rsidR="005F6EB5" w:rsidRDefault="0083287F">
      <w:pPr>
        <w:pStyle w:val="Szvegtrzs"/>
        <w:spacing w:before="220" w:after="0" w:line="240" w:lineRule="auto"/>
        <w:jc w:val="both"/>
      </w:pPr>
      <w:r>
        <w:t>A vonatkozó jogszabályok belső kontrollrendszerre vonatkozó előírásainak az alábbiak szerint tettem eleget:</w:t>
      </w:r>
    </w:p>
    <w:p w:rsidR="005F6EB5" w:rsidRDefault="0083287F">
      <w:pPr>
        <w:pStyle w:val="Szvegtrzs"/>
        <w:spacing w:before="220" w:after="0" w:line="240" w:lineRule="auto"/>
        <w:jc w:val="both"/>
        <w:rPr>
          <w:b/>
          <w:bCs/>
          <w:i/>
          <w:iCs/>
        </w:rPr>
      </w:pPr>
      <w:r>
        <w:rPr>
          <w:b/>
          <w:bCs/>
          <w:i/>
          <w:iCs/>
        </w:rPr>
        <w:t>Kontrollkörnyezet:</w:t>
      </w:r>
    </w:p>
    <w:p w:rsidR="005F6EB5" w:rsidRDefault="0083287F">
      <w:pPr>
        <w:pStyle w:val="Szvegtrzs"/>
        <w:spacing w:before="220" w:after="0" w:line="240" w:lineRule="auto"/>
        <w:jc w:val="both"/>
      </w:pPr>
      <w:r>
        <w:t>Az intézményvezető és két helyettese felelős az intézmény irányításáért. A szervezeti felépítés kidolgozása és a vezetők közötti felelősség megosztása a működés kereteit biztosítja. A vezetés feladata, hogy összehangolja és összekapcsolja az egyes feladat ellátási helyek munkáját és a funkcionális feladatokat. Az alkalmazottak szakértelmének fejlesztése az adott anyagi keretek között folyamatosan zajlik.</w:t>
      </w:r>
    </w:p>
    <w:p w:rsidR="005F6EB5" w:rsidRDefault="0083287F">
      <w:pPr>
        <w:pStyle w:val="Szvegtrzs"/>
        <w:spacing w:before="220" w:after="0" w:line="240" w:lineRule="auto"/>
        <w:jc w:val="both"/>
        <w:rPr>
          <w:b/>
          <w:bCs/>
          <w:i/>
          <w:iCs/>
        </w:rPr>
      </w:pPr>
      <w:r>
        <w:rPr>
          <w:b/>
          <w:bCs/>
          <w:i/>
          <w:iCs/>
        </w:rPr>
        <w:lastRenderedPageBreak/>
        <w:t>Integrált kockázatkezelési rendszer:</w:t>
      </w:r>
    </w:p>
    <w:p w:rsidR="005F6EB5" w:rsidRDefault="0083287F">
      <w:pPr>
        <w:pStyle w:val="Szvegtrzs"/>
        <w:spacing w:before="220" w:after="0" w:line="240" w:lineRule="auto"/>
        <w:jc w:val="both"/>
      </w:pPr>
      <w:r>
        <w:t>Kiemelt a figyelem a veszélyes pontokon, várható események és helyzetek beazonosításának, értékelésének, kezelésének kézbentartásával, mely megfelelő biztosítékot nyújt arra nézve, hogy a szervezet elérje célkitűzéseit.</w:t>
      </w:r>
    </w:p>
    <w:p w:rsidR="005F6EB5" w:rsidRDefault="0083287F">
      <w:pPr>
        <w:pStyle w:val="Szvegtrzs"/>
        <w:spacing w:before="220" w:after="0" w:line="240" w:lineRule="auto"/>
        <w:jc w:val="both"/>
        <w:rPr>
          <w:b/>
          <w:bCs/>
          <w:i/>
          <w:iCs/>
        </w:rPr>
      </w:pPr>
      <w:r>
        <w:rPr>
          <w:b/>
          <w:bCs/>
          <w:i/>
          <w:iCs/>
        </w:rPr>
        <w:t>Kontrolltevékenységek:</w:t>
      </w:r>
    </w:p>
    <w:p w:rsidR="005F6EB5" w:rsidRDefault="0083287F">
      <w:pPr>
        <w:pStyle w:val="Szvegtrzs"/>
        <w:spacing w:before="220" w:after="0" w:line="240" w:lineRule="auto"/>
        <w:jc w:val="both"/>
      </w:pPr>
      <w:r>
        <w:t>A szervezet egészében minden szinten és minden funkcióban folyik vezetői kontroll tevékenység. Az intézkedések arra irányulnak, hogy kezeljék a kockázatokat és növeljék annak valószínűségét, hogy az általános célokat és a részletes célkitűzéseket az intézmény elérje. Azok a szabályzatok és tevékenységek, amelyek a kontroll rendszer részei, biztosítják, hogy a kockázatkezelési eljárás által meghatározott kockázat a tűréshatáron belül maradjon.</w:t>
      </w:r>
    </w:p>
    <w:p w:rsidR="005F6EB5" w:rsidRDefault="0083287F">
      <w:pPr>
        <w:pStyle w:val="Szvegtrzs"/>
        <w:spacing w:before="220" w:after="0" w:line="240" w:lineRule="auto"/>
        <w:jc w:val="both"/>
        <w:rPr>
          <w:b/>
          <w:bCs/>
          <w:i/>
          <w:iCs/>
        </w:rPr>
      </w:pPr>
      <w:r>
        <w:rPr>
          <w:b/>
          <w:bCs/>
          <w:i/>
          <w:iCs/>
        </w:rPr>
        <w:t>Információs és kommunikációs rendszer:</w:t>
      </w:r>
    </w:p>
    <w:p w:rsidR="005F6EB5" w:rsidRDefault="0083287F">
      <w:pPr>
        <w:pStyle w:val="Szvegtrzs"/>
        <w:spacing w:before="220" w:after="0" w:line="240" w:lineRule="auto"/>
        <w:jc w:val="both"/>
      </w:pPr>
      <w:r>
        <w:t>Cél a vonatkozó információkat olyan formában időn belül kell meghatározni, megszervezni és kommunikálni, hogy azok lehetővé tegyék a munkatársak számára feladatainak elvégzését. Az intézmény feladat ellátása több feladat ellátási helyen működik, ezért a hatékony információ áramlás elérése érdekében a személyes kapcsolattartáson felül az elektronikus úton történő kapcsolattartás is nagy jelentőséggel bír. A szervezeten belül fentről lefelé, lentről felfelé és keresztirányban is szükséges a hatékony kommunikáció.</w:t>
      </w:r>
    </w:p>
    <w:p w:rsidR="005F6EB5" w:rsidRDefault="0083287F">
      <w:pPr>
        <w:pStyle w:val="Szvegtrzs"/>
        <w:spacing w:before="220" w:after="0" w:line="240" w:lineRule="auto"/>
        <w:jc w:val="both"/>
        <w:rPr>
          <w:b/>
          <w:bCs/>
          <w:i/>
          <w:iCs/>
        </w:rPr>
      </w:pPr>
      <w:r>
        <w:rPr>
          <w:b/>
          <w:bCs/>
          <w:i/>
          <w:iCs/>
        </w:rPr>
        <w:t>Nyomon követési rendszer (monitoring):</w:t>
      </w:r>
    </w:p>
    <w:p w:rsidR="005F6EB5" w:rsidRDefault="0083287F">
      <w:pPr>
        <w:pStyle w:val="Szvegtrzs"/>
        <w:spacing w:before="220" w:after="0" w:line="240" w:lineRule="auto"/>
        <w:jc w:val="both"/>
      </w:pPr>
      <w:r>
        <w:t>A belső kontrollrendszert nyomon kell követni - ez olyan folyamat, amely felméri a rendszerek adott intervallumban mutatott teljesítményének minőségét. Ez a folyamatos nyomon követőtevékenységek és a különálló értékelések kombinációja révén valósul meg. A folyamatos nyomon követés a működés folyamatában történik. Ennek körében tartoznak a rendszeres irányítási tevékenységek, valamint a munkatársak által feladataik végzése során tett intézkedések.</w:t>
      </w:r>
    </w:p>
    <w:p w:rsidR="005F6EB5" w:rsidRDefault="0083287F">
      <w:pPr>
        <w:pStyle w:val="Szvegtrzs"/>
        <w:spacing w:before="220" w:after="0" w:line="240" w:lineRule="auto"/>
        <w:jc w:val="both"/>
      </w:pPr>
      <w:r>
        <w:t>Kijelentem, hogy a benyújtott beszámolók a jogszabályi előírások szerint a valóságnak megfelelően, átláthatóan, teljes körűen és pontosan tükrözik a szóban forgó pénzügyi évre vonatkozó kiadásokat és bevételeket.</w:t>
      </w:r>
    </w:p>
    <w:p w:rsidR="005F6EB5" w:rsidRDefault="0083287F">
      <w:pPr>
        <w:pStyle w:val="Szvegtrzs"/>
        <w:spacing w:before="220" w:after="0" w:line="240" w:lineRule="auto"/>
        <w:jc w:val="both"/>
      </w:pPr>
      <w:r>
        <w:t>A hatályos munkamegosztási megállapodás alapján - pénzügyi-számviteli feladatokat ellátó - Kiskunfélegyházi Polgármesteri Hivatal gazdasági vezetője eleget tett a tárgyévben esedékes továbbképzési kötelezettségének a belső kontrollok témakörében.</w:t>
      </w:r>
    </w:p>
    <w:p w:rsidR="005F6EB5" w:rsidRDefault="0083287F">
      <w:pPr>
        <w:pStyle w:val="Szvegtrzs"/>
        <w:spacing w:before="220" w:after="0" w:line="240" w:lineRule="auto"/>
        <w:jc w:val="both"/>
      </w:pPr>
      <w:r>
        <w:t>Kelt: Kiskunfélegyháza, 2021. február 28.</w:t>
      </w:r>
    </w:p>
    <w:p w:rsidR="005F6EB5" w:rsidRDefault="0083287F">
      <w:pPr>
        <w:pStyle w:val="Szvegtrzs"/>
        <w:spacing w:before="220" w:after="0" w:line="240" w:lineRule="auto"/>
        <w:jc w:val="both"/>
        <w:rPr>
          <w:b/>
          <w:bCs/>
        </w:rPr>
      </w:pPr>
      <w:r>
        <w:rPr>
          <w:b/>
          <w:bCs/>
        </w:rPr>
        <w:t>Csernus Krisztina</w:t>
      </w:r>
    </w:p>
    <w:p w:rsidR="005F6EB5" w:rsidRDefault="0083287F">
      <w:pPr>
        <w:pStyle w:val="Szvegtrzs"/>
        <w:spacing w:before="220" w:after="0" w:line="240" w:lineRule="auto"/>
        <w:jc w:val="both"/>
      </w:pPr>
      <w:proofErr w:type="gramStart"/>
      <w:r>
        <w:lastRenderedPageBreak/>
        <w:t>intézményvezető</w:t>
      </w:r>
      <w:proofErr w:type="gramEnd"/>
    </w:p>
    <w:p w:rsidR="005F6EB5" w:rsidRDefault="0083287F">
      <w:pPr>
        <w:pStyle w:val="Szvegtrzs"/>
        <w:spacing w:before="220" w:after="0" w:line="240" w:lineRule="auto"/>
        <w:jc w:val="center"/>
        <w:rPr>
          <w:b/>
          <w:bCs/>
        </w:rPr>
      </w:pPr>
      <w:r>
        <w:rPr>
          <w:b/>
          <w:bCs/>
        </w:rPr>
        <w:t>NYILATKOZAT</w:t>
      </w:r>
    </w:p>
    <w:p w:rsidR="005F6EB5" w:rsidRDefault="0083287F">
      <w:pPr>
        <w:pStyle w:val="Szvegtrzs"/>
        <w:spacing w:before="220" w:after="0" w:line="240" w:lineRule="auto"/>
        <w:jc w:val="both"/>
      </w:pPr>
      <w:r>
        <w:t>Alulírott Gálig Erzsébet a Szivárvány Személyes Gondoskodást Nyújtó Intézmény költségvetési szerv vezetője jogi felelősségem tudatában kijelentem, hogy az előírásoknak megfelelően 2020. évben az általam vezetett költségvetési szervnél gondoskodtam</w:t>
      </w:r>
    </w:p>
    <w:p w:rsidR="005F6EB5" w:rsidRDefault="0083287F">
      <w:pPr>
        <w:pStyle w:val="Szvegtrzs"/>
        <w:spacing w:before="220" w:after="0" w:line="240" w:lineRule="auto"/>
        <w:jc w:val="both"/>
      </w:pPr>
      <w:r>
        <w:t>- a belső kontrol (rendszer kialakításáról, valamint szabályszerű, eredményes, gazdaságos és hatékony működéséről,</w:t>
      </w:r>
    </w:p>
    <w:p w:rsidR="005F6EB5" w:rsidRDefault="0083287F">
      <w:pPr>
        <w:pStyle w:val="Szvegtrzs"/>
        <w:spacing w:before="220" w:after="0" w:line="240" w:lineRule="auto"/>
        <w:jc w:val="both"/>
      </w:pPr>
      <w:r>
        <w:t>- olyan szervezeti kultúra kialakításáról, amely biztosítja az elkötelezettséget a szervezeti célok és értékek iránt, valamint alkalmas az integritás érvényesítésének biztosítására,</w:t>
      </w:r>
    </w:p>
    <w:p w:rsidR="005F6EB5" w:rsidRDefault="0083287F">
      <w:pPr>
        <w:pStyle w:val="Szvegtrzs"/>
        <w:spacing w:before="220" w:after="0" w:line="240" w:lineRule="auto"/>
        <w:jc w:val="both"/>
      </w:pPr>
      <w:r>
        <w:t>- a költségvetési szerv vagyonkezelésébe, használatába adott vagyon rendeltetésszerű használatáról, az alapító okiratban megjelölt tevékenységek jogszabályban meghatározott követelményeknek megfelelő ellátásáról,</w:t>
      </w:r>
    </w:p>
    <w:p w:rsidR="005F6EB5" w:rsidRDefault="0083287F">
      <w:pPr>
        <w:pStyle w:val="Szvegtrzs"/>
        <w:spacing w:before="220" w:after="0" w:line="240" w:lineRule="auto"/>
        <w:jc w:val="both"/>
      </w:pPr>
      <w:r>
        <w:t>- a rendelkezésre álló előirányzatok célnak megfelelő felhasználásáról,</w:t>
      </w:r>
    </w:p>
    <w:p w:rsidR="005F6EB5" w:rsidRDefault="0083287F">
      <w:pPr>
        <w:pStyle w:val="Szvegtrzs"/>
        <w:spacing w:before="220" w:after="0" w:line="240" w:lineRule="auto"/>
        <w:jc w:val="both"/>
      </w:pPr>
      <w:r>
        <w:t>- a költségvetési szerv tevékenységében a hatékonyság, eredményesség és a gazdaságosság követelményeinek érvényesítéséről,</w:t>
      </w:r>
    </w:p>
    <w:p w:rsidR="005F6EB5" w:rsidRDefault="0083287F">
      <w:pPr>
        <w:pStyle w:val="Szvegtrzs"/>
        <w:spacing w:before="220" w:after="0" w:line="240" w:lineRule="auto"/>
        <w:jc w:val="both"/>
      </w:pPr>
      <w:r>
        <w:t>- a tervezési, beszámolási, információszolgáltatási kötelezettségek teljesítéséről, azok teljességéről és hitelességéről,</w:t>
      </w:r>
    </w:p>
    <w:p w:rsidR="005F6EB5" w:rsidRDefault="0083287F">
      <w:pPr>
        <w:pStyle w:val="Szvegtrzs"/>
        <w:spacing w:before="220" w:after="0" w:line="240" w:lineRule="auto"/>
        <w:jc w:val="both"/>
      </w:pPr>
      <w:r>
        <w:t>- a gazdálkodási lehetőségek és a kötelezettségek összhangjáról,</w:t>
      </w:r>
    </w:p>
    <w:p w:rsidR="005F6EB5" w:rsidRDefault="0083287F">
      <w:pPr>
        <w:pStyle w:val="Szvegtrzs"/>
        <w:spacing w:before="220" w:after="0" w:line="240" w:lineRule="auto"/>
        <w:jc w:val="both"/>
      </w:pPr>
      <w:r>
        <w:t>- az intézményi számviteli rendről,</w:t>
      </w:r>
    </w:p>
    <w:p w:rsidR="005F6EB5" w:rsidRDefault="0083287F">
      <w:pPr>
        <w:pStyle w:val="Szvegtrzs"/>
        <w:spacing w:before="220" w:after="0" w:line="240" w:lineRule="auto"/>
        <w:jc w:val="both"/>
      </w:pPr>
      <w:r>
        <w:t>- olyan rendszer bevezetéséről, amely megfelelő bizonyosságot nyújt az eljárások jogszerűségére és szabályszerűségére vonatkozóan, biztosítja az elszámoltathatóságot, továbbá megfelel a hazai és közösségi szabályoknak,</w:t>
      </w:r>
    </w:p>
    <w:p w:rsidR="005F6EB5" w:rsidRDefault="0083287F">
      <w:pPr>
        <w:pStyle w:val="Szvegtrzs"/>
        <w:spacing w:before="220" w:after="0" w:line="240" w:lineRule="auto"/>
        <w:jc w:val="both"/>
      </w:pPr>
      <w:r>
        <w:t>- arról, hogy a vezetők a szervezet minden szintjén tisztában legyenek a kitűzött célokkal és az azok elérését segítő eszközökkel annak érdekében, hogy végre tudják hajtani a meghatározott feladatokat és értékelni tudják az elért eredményeket. E tevékenységről a vezetői beszámoltatás rendszerén keresztül folyamatos információval rendelkeztem, a tevékenységet folyamatosan értékeltem.</w:t>
      </w:r>
    </w:p>
    <w:p w:rsidR="005F6EB5" w:rsidRDefault="0083287F">
      <w:pPr>
        <w:pStyle w:val="Szvegtrzs"/>
        <w:spacing w:before="220" w:after="0" w:line="240" w:lineRule="auto"/>
        <w:jc w:val="both"/>
      </w:pPr>
      <w:r>
        <w:t>A vonatkozó jogszabályok belső kontrollrendszerre vonatkozó előírásainak az alábbiak szerint tettem eleget:</w:t>
      </w:r>
    </w:p>
    <w:p w:rsidR="005F6EB5" w:rsidRDefault="0083287F">
      <w:pPr>
        <w:pStyle w:val="Szvegtrzs"/>
        <w:spacing w:before="220" w:after="0" w:line="240" w:lineRule="auto"/>
        <w:jc w:val="both"/>
        <w:rPr>
          <w:b/>
          <w:bCs/>
          <w:i/>
          <w:iCs/>
        </w:rPr>
      </w:pPr>
      <w:r>
        <w:rPr>
          <w:b/>
          <w:bCs/>
          <w:i/>
          <w:iCs/>
        </w:rPr>
        <w:t>Kontrollkörnyezet:</w:t>
      </w:r>
    </w:p>
    <w:p w:rsidR="005F6EB5" w:rsidRDefault="0083287F">
      <w:pPr>
        <w:pStyle w:val="Szvegtrzs"/>
        <w:spacing w:before="220" w:after="0" w:line="240" w:lineRule="auto"/>
        <w:jc w:val="both"/>
      </w:pPr>
      <w:r>
        <w:lastRenderedPageBreak/>
        <w:t>Az intézmény a Belső Kontrollrendszer szabályzat elkészítésével igyekezett összefogni a belső kontroll rendszer kialakítása és működtetése érdekében kialakított rendszereket, intézkedéseket, és elkészített szabályzatokat.</w:t>
      </w:r>
    </w:p>
    <w:p w:rsidR="005F6EB5" w:rsidRDefault="0083287F">
      <w:pPr>
        <w:pStyle w:val="Szvegtrzs"/>
        <w:spacing w:before="220" w:after="0" w:line="240" w:lineRule="auto"/>
        <w:jc w:val="both"/>
        <w:rPr>
          <w:b/>
          <w:bCs/>
          <w:i/>
          <w:iCs/>
        </w:rPr>
      </w:pPr>
      <w:r>
        <w:rPr>
          <w:b/>
          <w:bCs/>
          <w:i/>
          <w:iCs/>
        </w:rPr>
        <w:t>Integrált kockázatkezelési rendszer:</w:t>
      </w:r>
    </w:p>
    <w:p w:rsidR="005F6EB5" w:rsidRDefault="0083287F">
      <w:pPr>
        <w:pStyle w:val="Szvegtrzs"/>
        <w:spacing w:before="220" w:after="0" w:line="240" w:lineRule="auto"/>
        <w:jc w:val="both"/>
      </w:pPr>
      <w:r>
        <w:t>Az intézmény a kockázatkezelési szabályzat előírásainak megfelelően rendszeresen figyeli a felmerülő kockázatokat és kezeli azokat.</w:t>
      </w:r>
    </w:p>
    <w:p w:rsidR="005F6EB5" w:rsidRDefault="0083287F">
      <w:pPr>
        <w:pStyle w:val="Szvegtrzs"/>
        <w:spacing w:before="220" w:after="0" w:line="240" w:lineRule="auto"/>
        <w:jc w:val="both"/>
        <w:rPr>
          <w:b/>
          <w:bCs/>
          <w:i/>
          <w:iCs/>
        </w:rPr>
      </w:pPr>
      <w:r>
        <w:rPr>
          <w:b/>
          <w:bCs/>
          <w:i/>
          <w:iCs/>
        </w:rPr>
        <w:t>Kontrol tevékenységek:</w:t>
      </w:r>
    </w:p>
    <w:p w:rsidR="005F6EB5" w:rsidRDefault="0083287F">
      <w:pPr>
        <w:pStyle w:val="Szvegtrzs"/>
        <w:spacing w:before="220" w:after="0" w:line="240" w:lineRule="auto"/>
        <w:jc w:val="both"/>
      </w:pPr>
      <w:r>
        <w:t>Az intézmény valamennyi részlegvezetőjének kötelessége és felelőssége az általa vezetett (irányított), felügyelt szervezeti egység vagy folyamat, rendszer működésének ellenőrzése és az előírástól eltérő gyakorlat megszüntetése, vagy a megszüntetést segítő javaslatok megtétele, melyet a Belső kontrollrendszer szabályzata is tartalmaz.</w:t>
      </w:r>
    </w:p>
    <w:p w:rsidR="005F6EB5" w:rsidRDefault="0083287F">
      <w:pPr>
        <w:pStyle w:val="Szvegtrzs"/>
        <w:spacing w:before="220" w:after="0" w:line="240" w:lineRule="auto"/>
        <w:jc w:val="both"/>
        <w:rPr>
          <w:b/>
          <w:bCs/>
          <w:i/>
          <w:iCs/>
        </w:rPr>
      </w:pPr>
      <w:r>
        <w:rPr>
          <w:b/>
          <w:bCs/>
          <w:i/>
          <w:iCs/>
        </w:rPr>
        <w:t>Információs és kommunikációs rendszer:</w:t>
      </w:r>
    </w:p>
    <w:p w:rsidR="005F6EB5" w:rsidRDefault="0083287F">
      <w:pPr>
        <w:pStyle w:val="Szvegtrzs"/>
        <w:spacing w:before="220" w:after="0" w:line="240" w:lineRule="auto"/>
        <w:jc w:val="both"/>
      </w:pPr>
      <w:r>
        <w:t>Az információk megfelelő időben és formában jutnak el a vezetőkhöz és az érintett munkavállalókhoz. A gazdasági események nyilvántartása naprakész, a számítástechnikai rendszerek segítik a jelentéstételi kötelezettség teljesítését. Biztosítottak a megfelelő információs eszközök, hogy azok nyilvántartása és közlése megbízható és folyamatos legyen.</w:t>
      </w:r>
    </w:p>
    <w:p w:rsidR="005F6EB5" w:rsidRDefault="0083287F">
      <w:pPr>
        <w:pStyle w:val="Szvegtrzs"/>
        <w:spacing w:before="220" w:after="0" w:line="240" w:lineRule="auto"/>
        <w:jc w:val="both"/>
        <w:rPr>
          <w:b/>
          <w:bCs/>
          <w:i/>
          <w:iCs/>
        </w:rPr>
      </w:pPr>
      <w:r>
        <w:rPr>
          <w:b/>
          <w:bCs/>
          <w:i/>
          <w:iCs/>
        </w:rPr>
        <w:t>Nyomon követési rendszer (monitoring):</w:t>
      </w:r>
    </w:p>
    <w:p w:rsidR="005F6EB5" w:rsidRDefault="0083287F">
      <w:pPr>
        <w:pStyle w:val="Szvegtrzs"/>
        <w:spacing w:before="220" w:after="0" w:line="240" w:lineRule="auto"/>
        <w:jc w:val="both"/>
      </w:pPr>
      <w:r>
        <w:t>A folyamatos monitoring lényegében beépül az Intézmény normális, ismétlődő, mindennapi működési tevékenységeibe, magában foglalva a vezetés rendszeres felügyelet-ellátó, ellenőrző tevékenységét, valamint más műveleteket, amelyeket az alkalmazottak hajtanak végre feladatkörük ellátása keretében. A fentieken kívül, a vezetést támogatja a hatékony monitoring megvalósításában a belső ellenőrzés is.</w:t>
      </w:r>
    </w:p>
    <w:p w:rsidR="005F6EB5" w:rsidRDefault="0083287F">
      <w:pPr>
        <w:pStyle w:val="Szvegtrzs"/>
        <w:spacing w:before="220" w:after="0" w:line="240" w:lineRule="auto"/>
        <w:jc w:val="both"/>
      </w:pPr>
      <w:r>
        <w:t>Kijelentem, hogy a benyújtott beszámolók a jogszabályi előírások szerint a valóságnak megfelelően, átláthatóan, teljes körűen és pontosan tükrözik a szóban forgó pénzügyi évre vonatkozó kiadásokat és bevételeket.</w:t>
      </w:r>
    </w:p>
    <w:p w:rsidR="005F6EB5" w:rsidRDefault="0083287F">
      <w:pPr>
        <w:pStyle w:val="Szvegtrzs"/>
        <w:spacing w:before="220" w:after="0" w:line="240" w:lineRule="auto"/>
        <w:jc w:val="both"/>
      </w:pPr>
      <w:r>
        <w:t>A hatályos munkamegosztási megállapodás alapján - pénzügyi-számviteli feladatokat ellátó - Kiskunfélegyházi Polgármesteri Hivatal gazdasági vezetője eleget tett a tárgyévben esedékes továbbképzési kötelezettségének a belső kontrollok témakörében.</w:t>
      </w:r>
    </w:p>
    <w:p w:rsidR="005F6EB5" w:rsidRDefault="0083287F">
      <w:pPr>
        <w:pStyle w:val="Szvegtrzs"/>
        <w:spacing w:before="220" w:after="0" w:line="240" w:lineRule="auto"/>
        <w:jc w:val="both"/>
      </w:pPr>
      <w:r>
        <w:t>Kelt: Kiskunfélegyháza, 2020. december 31.</w:t>
      </w:r>
    </w:p>
    <w:p w:rsidR="005F6EB5" w:rsidRDefault="0083287F">
      <w:pPr>
        <w:pStyle w:val="Szvegtrzs"/>
        <w:spacing w:before="220" w:after="0" w:line="240" w:lineRule="auto"/>
        <w:jc w:val="both"/>
        <w:rPr>
          <w:b/>
          <w:bCs/>
        </w:rPr>
      </w:pPr>
      <w:r>
        <w:rPr>
          <w:b/>
          <w:bCs/>
        </w:rPr>
        <w:t>Gálig Erzsébet</w:t>
      </w:r>
    </w:p>
    <w:p w:rsidR="005F6EB5" w:rsidRDefault="0083287F">
      <w:pPr>
        <w:pStyle w:val="Szvegtrzs"/>
        <w:spacing w:before="220" w:after="0" w:line="240" w:lineRule="auto"/>
        <w:jc w:val="both"/>
      </w:pPr>
      <w:proofErr w:type="gramStart"/>
      <w:r>
        <w:t>intézményvezető</w:t>
      </w:r>
      <w:proofErr w:type="gramEnd"/>
    </w:p>
    <w:p w:rsidR="005F6EB5" w:rsidRDefault="0083287F">
      <w:pPr>
        <w:pStyle w:val="Szvegtrzs"/>
        <w:spacing w:before="220" w:after="0" w:line="240" w:lineRule="auto"/>
        <w:jc w:val="center"/>
        <w:rPr>
          <w:b/>
          <w:bCs/>
        </w:rPr>
      </w:pPr>
      <w:r>
        <w:rPr>
          <w:b/>
          <w:bCs/>
        </w:rPr>
        <w:lastRenderedPageBreak/>
        <w:t>NYILATKOZAT</w:t>
      </w:r>
    </w:p>
    <w:p w:rsidR="005F6EB5" w:rsidRDefault="0083287F">
      <w:pPr>
        <w:pStyle w:val="Szvegtrzs"/>
        <w:spacing w:before="220" w:after="0" w:line="240" w:lineRule="auto"/>
        <w:jc w:val="both"/>
      </w:pPr>
      <w:r>
        <w:t>Alulírott Füri Judit, a Kapocs Szociális és Gyermekvédelmi Intézmény költségvetési szerv vezetője jogi felelősségem tudatában kijelentem, hogy az előírásoknak megfelelően 2020. évben az általam vezetett költségvetési szervnél gondoskodtam</w:t>
      </w:r>
    </w:p>
    <w:p w:rsidR="005F6EB5" w:rsidRDefault="0083287F">
      <w:pPr>
        <w:pStyle w:val="Szvegtrzs"/>
        <w:spacing w:before="220" w:after="0" w:line="240" w:lineRule="auto"/>
        <w:jc w:val="both"/>
      </w:pPr>
      <w:r>
        <w:t>- a belső kontrol (rendszer kialakításáról, valamint szabályszerű, eredményes, gazdaságos és hatékony működéséről,</w:t>
      </w:r>
    </w:p>
    <w:p w:rsidR="005F6EB5" w:rsidRDefault="0083287F">
      <w:pPr>
        <w:pStyle w:val="Szvegtrzs"/>
        <w:spacing w:before="220" w:after="0" w:line="240" w:lineRule="auto"/>
        <w:jc w:val="both"/>
      </w:pPr>
      <w:r>
        <w:t>- olyan szervezeti kultúra kialakításáról, amely biztosítja az elkötelezettséget a szervezeti célok és értékek iránt, valamint alkalmas az integritás érvényesítésének biztosítására,</w:t>
      </w:r>
    </w:p>
    <w:p w:rsidR="005F6EB5" w:rsidRDefault="0083287F">
      <w:pPr>
        <w:pStyle w:val="Szvegtrzs"/>
        <w:spacing w:before="220" w:after="0" w:line="240" w:lineRule="auto"/>
        <w:jc w:val="both"/>
      </w:pPr>
      <w:r>
        <w:t>- a költségvetési szerv vagyonkezelésébe, használatába adott vagyon rendeltetésszerű használatáról, az alapító okiratban megjelölt tevékenységek jogszabályban meghatározott követelményeknek megfelelő ellátásáról,</w:t>
      </w:r>
    </w:p>
    <w:p w:rsidR="005F6EB5" w:rsidRDefault="0083287F">
      <w:pPr>
        <w:pStyle w:val="Szvegtrzs"/>
        <w:spacing w:before="220" w:after="0" w:line="240" w:lineRule="auto"/>
        <w:jc w:val="both"/>
      </w:pPr>
      <w:r>
        <w:t>- a rendelkezésre álló előirányzatok célnak megfelelő felhasználásáról,</w:t>
      </w:r>
    </w:p>
    <w:p w:rsidR="005F6EB5" w:rsidRDefault="0083287F">
      <w:pPr>
        <w:pStyle w:val="Szvegtrzs"/>
        <w:spacing w:before="220" w:after="0" w:line="240" w:lineRule="auto"/>
        <w:jc w:val="both"/>
      </w:pPr>
      <w:r>
        <w:t>- a költségvetési szerv tevékenységében a hatékonyság, eredményesség és a gazdaságosság követelményeinek érvényesítéséről,</w:t>
      </w:r>
    </w:p>
    <w:p w:rsidR="005F6EB5" w:rsidRDefault="0083287F">
      <w:pPr>
        <w:pStyle w:val="Szvegtrzs"/>
        <w:spacing w:before="220" w:after="0" w:line="240" w:lineRule="auto"/>
        <w:jc w:val="both"/>
      </w:pPr>
      <w:r>
        <w:t>- a tervezési, beszámolási, információszolgáltatási kötelezettségek teljesítéséről, azok teljességéről és hitelességéről,</w:t>
      </w:r>
    </w:p>
    <w:p w:rsidR="005F6EB5" w:rsidRDefault="0083287F">
      <w:pPr>
        <w:pStyle w:val="Szvegtrzs"/>
        <w:spacing w:before="220" w:after="0" w:line="240" w:lineRule="auto"/>
        <w:jc w:val="both"/>
      </w:pPr>
      <w:r>
        <w:t>- a gazdálkodási lehetőségek és a kötelezettségek összhangjáról,</w:t>
      </w:r>
    </w:p>
    <w:p w:rsidR="005F6EB5" w:rsidRDefault="0083287F">
      <w:pPr>
        <w:pStyle w:val="Szvegtrzs"/>
        <w:spacing w:before="220" w:after="0" w:line="240" w:lineRule="auto"/>
        <w:jc w:val="both"/>
      </w:pPr>
      <w:r>
        <w:t>- az intézményi számviteli rendről,</w:t>
      </w:r>
    </w:p>
    <w:p w:rsidR="005F6EB5" w:rsidRDefault="0083287F">
      <w:pPr>
        <w:pStyle w:val="Szvegtrzs"/>
        <w:spacing w:before="220" w:after="0" w:line="240" w:lineRule="auto"/>
        <w:jc w:val="both"/>
      </w:pPr>
      <w:r>
        <w:t>- olyan rendszer bevezetéséről, amely megfelelő bizonyosságot nyújt az eljárások jogszerűségére és szabályszerűségére vonatkozóan, biztosítja az elszámoltathatóságot, továbbá megfelel a hazai és közösségi szabályoknak,</w:t>
      </w:r>
    </w:p>
    <w:p w:rsidR="005F6EB5" w:rsidRDefault="0083287F">
      <w:pPr>
        <w:pStyle w:val="Szvegtrzs"/>
        <w:spacing w:before="220" w:after="0" w:line="240" w:lineRule="auto"/>
        <w:jc w:val="both"/>
      </w:pPr>
      <w:r>
        <w:t>- arról, hogy a vezetők a szervezet minden szintjén tisztában legyenek a kitűzött célokkal és az azok elérését segítő eszközökkel annak érdekében, hogy végre tudják hajtani a meghatározott feladatokat és értékelni tudják az elért eredményeket. E tevékenységről a vezetői beszámoltatás rendszerén keresztül folyamatos információval rendelkeztem, a tevékenységet folyamatosan értékeltem.</w:t>
      </w:r>
    </w:p>
    <w:p w:rsidR="005F6EB5" w:rsidRDefault="0083287F">
      <w:pPr>
        <w:pStyle w:val="Szvegtrzs"/>
        <w:spacing w:before="220" w:after="0" w:line="240" w:lineRule="auto"/>
        <w:jc w:val="both"/>
      </w:pPr>
      <w:r>
        <w:t>A vonatkozó jogszabályok belső kontrollrendszerre vonatkozó előírásainak az alábbiak szerint tettem eleget:</w:t>
      </w:r>
    </w:p>
    <w:p w:rsidR="005F6EB5" w:rsidRDefault="0083287F">
      <w:pPr>
        <w:pStyle w:val="Szvegtrzs"/>
        <w:spacing w:before="220" w:after="0" w:line="240" w:lineRule="auto"/>
        <w:jc w:val="both"/>
        <w:rPr>
          <w:b/>
          <w:bCs/>
          <w:i/>
          <w:iCs/>
        </w:rPr>
      </w:pPr>
      <w:r>
        <w:rPr>
          <w:b/>
          <w:bCs/>
          <w:i/>
          <w:iCs/>
        </w:rPr>
        <w:t>Kontrollkörnyezet:</w:t>
      </w:r>
    </w:p>
    <w:p w:rsidR="005F6EB5" w:rsidRDefault="0083287F">
      <w:pPr>
        <w:pStyle w:val="Szvegtrzs"/>
        <w:spacing w:before="220" w:after="0" w:line="240" w:lineRule="auto"/>
        <w:jc w:val="both"/>
      </w:pPr>
      <w:r>
        <w:lastRenderedPageBreak/>
        <w:t>Az alapító okirat tartalmazza az intézmény tevékenységi körét, feladatait. Az intézmény kidolgozta és az érintettekkel ismertette a stratégiai és operatív céljait. Belső szabályzatok kialakítása megtörtént. A szabályzatok kialakításánál figyelembe vettük, vesszük az adott területekre vonatkozó jogszabályi előírásokat, a külső és belső ellenőrzés javaslatait.</w:t>
      </w:r>
    </w:p>
    <w:p w:rsidR="005F6EB5" w:rsidRDefault="0083287F">
      <w:pPr>
        <w:pStyle w:val="Szvegtrzs"/>
        <w:spacing w:before="220" w:after="0" w:line="240" w:lineRule="auto"/>
        <w:jc w:val="both"/>
        <w:rPr>
          <w:b/>
          <w:bCs/>
          <w:i/>
          <w:iCs/>
        </w:rPr>
      </w:pPr>
      <w:r>
        <w:rPr>
          <w:b/>
          <w:bCs/>
          <w:i/>
          <w:iCs/>
        </w:rPr>
        <w:t>Integrált kockázatkezelési rendszer:</w:t>
      </w:r>
    </w:p>
    <w:p w:rsidR="005F6EB5" w:rsidRDefault="0083287F">
      <w:pPr>
        <w:pStyle w:val="Szvegtrzs"/>
        <w:spacing w:before="220" w:after="0" w:line="240" w:lineRule="auto"/>
        <w:jc w:val="both"/>
      </w:pPr>
      <w:r>
        <w:t>Az intézmény kockázatkezelési stratégiáját a belső kontroll szabályzat tartalmazza. A kockázati tényezők felmérése, elemzése és kezelése a mindennapi vezetői munkámon keresztül érvényesül. A beazonosított kockázatok és kockázatkezelési folyamatok folyamatos felülvizsgálatra kerülnek. Ismert vagy felderített csalásról, korrupcióról nincs információnk.</w:t>
      </w:r>
    </w:p>
    <w:p w:rsidR="005F6EB5" w:rsidRDefault="0083287F">
      <w:pPr>
        <w:pStyle w:val="Szvegtrzs"/>
        <w:spacing w:before="220" w:after="0" w:line="240" w:lineRule="auto"/>
        <w:jc w:val="both"/>
        <w:rPr>
          <w:b/>
          <w:bCs/>
          <w:i/>
          <w:iCs/>
        </w:rPr>
      </w:pPr>
      <w:r>
        <w:rPr>
          <w:b/>
          <w:bCs/>
          <w:i/>
          <w:iCs/>
        </w:rPr>
        <w:t>Kontrolltevékenységek:</w:t>
      </w:r>
    </w:p>
    <w:p w:rsidR="005F6EB5" w:rsidRDefault="0083287F">
      <w:pPr>
        <w:pStyle w:val="Szvegtrzs"/>
        <w:spacing w:before="220" w:after="0" w:line="240" w:lineRule="auto"/>
        <w:jc w:val="both"/>
      </w:pPr>
      <w:r>
        <w:t>Az ellenőrzési nyomvonal a Belső kontrollszabályzatban, a pénzügyi kulcskontrollok működése a Kötelezettségvállalási szabályzatban - a feladatkörök szétválasztásával - szabályozott. Az ellenőrzési nyomvonalban leírt szabályozás és ellenőrzés az intézmény teljes tevékenységére - a szakmai folyamatokra is - kiterjed. A kulcskontrollok működése a feladatkörök szétválasztásán alapul, a szakmai-gazdasági folyamatok vezetői kontroll alatt állnak.</w:t>
      </w:r>
    </w:p>
    <w:p w:rsidR="005F6EB5" w:rsidRDefault="0083287F">
      <w:pPr>
        <w:pStyle w:val="Szvegtrzs"/>
        <w:spacing w:before="220" w:after="0" w:line="240" w:lineRule="auto"/>
        <w:jc w:val="both"/>
        <w:rPr>
          <w:b/>
          <w:bCs/>
          <w:i/>
          <w:iCs/>
        </w:rPr>
      </w:pPr>
      <w:r>
        <w:rPr>
          <w:b/>
          <w:bCs/>
          <w:i/>
          <w:iCs/>
        </w:rPr>
        <w:t>Információs és kommunikációs rendszer:</w:t>
      </w:r>
    </w:p>
    <w:p w:rsidR="005F6EB5" w:rsidRDefault="0083287F">
      <w:pPr>
        <w:pStyle w:val="Szvegtrzs"/>
        <w:spacing w:before="220" w:after="0" w:line="240" w:lineRule="auto"/>
        <w:jc w:val="both"/>
      </w:pPr>
      <w:r>
        <w:t>A vezetői információs rendszer fórumai kialakítottak és működnek, rendszeresen tartunk vezetői és munkatársi értekezleteket. A szabálytalanságok kezelése eljárásrendje rendelkezésre áll, mely kötelez, hogy a kompetenciámba tartozó területen a szabálytalanságokat kivizsgáljam.</w:t>
      </w:r>
    </w:p>
    <w:p w:rsidR="005F6EB5" w:rsidRDefault="0083287F">
      <w:pPr>
        <w:pStyle w:val="Szvegtrzs"/>
        <w:spacing w:before="220" w:after="0" w:line="240" w:lineRule="auto"/>
        <w:jc w:val="both"/>
        <w:rPr>
          <w:b/>
          <w:bCs/>
          <w:i/>
          <w:iCs/>
        </w:rPr>
      </w:pPr>
      <w:r>
        <w:rPr>
          <w:b/>
          <w:bCs/>
          <w:i/>
          <w:iCs/>
        </w:rPr>
        <w:t>Nyomon követési rendszer (monitoring):</w:t>
      </w:r>
    </w:p>
    <w:p w:rsidR="005F6EB5" w:rsidRDefault="0083287F">
      <w:pPr>
        <w:pStyle w:val="Szvegtrzs"/>
        <w:spacing w:before="220" w:after="0" w:line="240" w:lineRule="auto"/>
        <w:jc w:val="both"/>
      </w:pPr>
      <w:r>
        <w:t>A szervezeti célok megvalósításának nyomon követési rendszere általában a szakmai minőségértékelés és beszámoltatás alkalmával, illetve a napi vezetői munka során történik.</w:t>
      </w:r>
    </w:p>
    <w:p w:rsidR="005F6EB5" w:rsidRDefault="0083287F">
      <w:pPr>
        <w:pStyle w:val="Szvegtrzs"/>
        <w:spacing w:before="220" w:after="0" w:line="240" w:lineRule="auto"/>
        <w:jc w:val="both"/>
      </w:pPr>
      <w:r>
        <w:t>Kijelentem, hogy a benyújtott beszámolók a jogszabályi előírások szerint a valóságnak megfelelően, átláthatóan, teljes körűen és pontosan tükrözik a szóban forgó pénzügyi évre vonatkozó kiadásokat és bevételeket.</w:t>
      </w:r>
    </w:p>
    <w:p w:rsidR="005F6EB5" w:rsidRDefault="0083287F">
      <w:pPr>
        <w:pStyle w:val="Szvegtrzs"/>
        <w:spacing w:before="220" w:after="0" w:line="240" w:lineRule="auto"/>
        <w:jc w:val="both"/>
      </w:pPr>
      <w:r>
        <w:t>A hatályos munkamegosztási megállapodás alapján - pénzügyi-számviteli feladatokat ellátó - Kiskunfélegyházi Polgármesteri Hivatal gazdasági vezetője eleget tett a tárgyévben esedékes továbbképzési kötelezettségének a belső kontrollok témakörében.</w:t>
      </w:r>
    </w:p>
    <w:p w:rsidR="005F6EB5" w:rsidRDefault="0083287F">
      <w:pPr>
        <w:pStyle w:val="Szvegtrzs"/>
        <w:spacing w:before="220" w:after="0" w:line="240" w:lineRule="auto"/>
        <w:jc w:val="both"/>
      </w:pPr>
      <w:r>
        <w:t>Kelt: Kiskunfélegyháza, 2021. február 28.</w:t>
      </w:r>
    </w:p>
    <w:p w:rsidR="005F6EB5" w:rsidRDefault="0083287F">
      <w:pPr>
        <w:pStyle w:val="Szvegtrzs"/>
        <w:spacing w:before="220" w:after="0" w:line="240" w:lineRule="auto"/>
        <w:jc w:val="both"/>
        <w:rPr>
          <w:b/>
          <w:bCs/>
        </w:rPr>
      </w:pPr>
      <w:r>
        <w:rPr>
          <w:b/>
          <w:bCs/>
        </w:rPr>
        <w:t>Füri Judit</w:t>
      </w:r>
    </w:p>
    <w:p w:rsidR="005F6EB5" w:rsidRDefault="0083287F">
      <w:pPr>
        <w:pStyle w:val="Szvegtrzs"/>
        <w:spacing w:before="220" w:after="0" w:line="240" w:lineRule="auto"/>
        <w:jc w:val="both"/>
      </w:pPr>
      <w:proofErr w:type="gramStart"/>
      <w:r>
        <w:lastRenderedPageBreak/>
        <w:t>intézményvezető</w:t>
      </w:r>
      <w:proofErr w:type="gramEnd"/>
    </w:p>
    <w:p w:rsidR="005F6EB5" w:rsidRDefault="0083287F">
      <w:pPr>
        <w:pStyle w:val="Szvegtrzs"/>
        <w:spacing w:before="220" w:after="0" w:line="240" w:lineRule="auto"/>
        <w:jc w:val="center"/>
        <w:rPr>
          <w:b/>
          <w:bCs/>
        </w:rPr>
      </w:pPr>
      <w:r>
        <w:rPr>
          <w:b/>
          <w:bCs/>
        </w:rPr>
        <w:t>NYILATKOZAT</w:t>
      </w:r>
    </w:p>
    <w:p w:rsidR="005F6EB5" w:rsidRDefault="0083287F">
      <w:pPr>
        <w:pStyle w:val="Szvegtrzs"/>
        <w:spacing w:before="220" w:after="0" w:line="240" w:lineRule="auto"/>
        <w:jc w:val="both"/>
      </w:pPr>
      <w:r>
        <w:t>Alulírott Tarjányi Gabriella, a Kiskunfélegyházi Védőnői Szolgálat költségvetési szerv vezetője jogi felelősségem tudatában kijelentem, hogy az előírásoknak megfelelően 2020. évben az általam vezetett költségvetési szervnél gondoskodtam</w:t>
      </w:r>
    </w:p>
    <w:p w:rsidR="005F6EB5" w:rsidRDefault="0083287F">
      <w:pPr>
        <w:pStyle w:val="Szvegtrzs"/>
        <w:spacing w:before="220" w:after="0" w:line="240" w:lineRule="auto"/>
        <w:jc w:val="both"/>
      </w:pPr>
      <w:r>
        <w:t>- a belső kontrol (rendszer kialakításáról, valamint szabályszerű, eredményes, gazdaságos és hatékony működéséről,</w:t>
      </w:r>
    </w:p>
    <w:p w:rsidR="005F6EB5" w:rsidRDefault="0083287F">
      <w:pPr>
        <w:pStyle w:val="Szvegtrzs"/>
        <w:spacing w:before="220" w:after="0" w:line="240" w:lineRule="auto"/>
        <w:jc w:val="both"/>
      </w:pPr>
      <w:r>
        <w:t>- olyan szervezeti kultúra kialakításáról, amely biztosítja az elkötelezettséget a szervezeti célok és értékek iránt, valamint alkalmas az integritás érvényesítésének biztosítására,</w:t>
      </w:r>
    </w:p>
    <w:p w:rsidR="005F6EB5" w:rsidRDefault="0083287F">
      <w:pPr>
        <w:pStyle w:val="Szvegtrzs"/>
        <w:spacing w:before="220" w:after="0" w:line="240" w:lineRule="auto"/>
        <w:jc w:val="both"/>
      </w:pPr>
      <w:r>
        <w:t>- a költségvetési szerv vagyonkezelésébe, használatába adott vagyon rendeltetésszerű használatáról, az alapító okiratban megjelölt tevékenységek jogszabályban meghatározott követelményeknek megfelelő ellátásáról,</w:t>
      </w:r>
    </w:p>
    <w:p w:rsidR="005F6EB5" w:rsidRDefault="0083287F">
      <w:pPr>
        <w:pStyle w:val="Szvegtrzs"/>
        <w:spacing w:before="220" w:after="0" w:line="240" w:lineRule="auto"/>
        <w:jc w:val="both"/>
      </w:pPr>
      <w:r>
        <w:t>- a rendelkezésre álló előirányzatok célnak megfelelő felhasználásáról,</w:t>
      </w:r>
    </w:p>
    <w:p w:rsidR="005F6EB5" w:rsidRDefault="0083287F">
      <w:pPr>
        <w:pStyle w:val="Szvegtrzs"/>
        <w:spacing w:before="220" w:after="0" w:line="240" w:lineRule="auto"/>
        <w:jc w:val="both"/>
      </w:pPr>
      <w:r>
        <w:t>- a költségvetési szerv tevékenységében a hatékonyság, eredményesség és a gazdaságosság követelményeinek érvényesítéséről,</w:t>
      </w:r>
    </w:p>
    <w:p w:rsidR="005F6EB5" w:rsidRDefault="0083287F">
      <w:pPr>
        <w:pStyle w:val="Szvegtrzs"/>
        <w:spacing w:before="220" w:after="0" w:line="240" w:lineRule="auto"/>
        <w:jc w:val="both"/>
      </w:pPr>
      <w:r>
        <w:t>- a tervezési, beszámolási, információszolgáltatási kötelezettségek teljesítéséről, azok teljességéről és hitelességéről,</w:t>
      </w:r>
    </w:p>
    <w:p w:rsidR="005F6EB5" w:rsidRDefault="0083287F">
      <w:pPr>
        <w:pStyle w:val="Szvegtrzs"/>
        <w:spacing w:before="220" w:after="0" w:line="240" w:lineRule="auto"/>
        <w:jc w:val="both"/>
      </w:pPr>
      <w:r>
        <w:t>- a gazdálkodási lehetőségek és a kötelezettségek összhangjáról,</w:t>
      </w:r>
    </w:p>
    <w:p w:rsidR="005F6EB5" w:rsidRDefault="0083287F">
      <w:pPr>
        <w:pStyle w:val="Szvegtrzs"/>
        <w:spacing w:before="220" w:after="0" w:line="240" w:lineRule="auto"/>
        <w:jc w:val="both"/>
      </w:pPr>
      <w:r>
        <w:t>- az intézményi számviteli rendről,</w:t>
      </w:r>
    </w:p>
    <w:p w:rsidR="005F6EB5" w:rsidRDefault="0083287F">
      <w:pPr>
        <w:pStyle w:val="Szvegtrzs"/>
        <w:spacing w:before="220" w:after="0" w:line="240" w:lineRule="auto"/>
        <w:jc w:val="both"/>
      </w:pPr>
      <w:r>
        <w:t>- olyan rendszer bevezetéséről, amely megfelelő bizonyosságot nyújt az eljárások jogszerűségére és szabályszerűségére vonatkozóan, biztosítja az elszámoltathatóságot, továbbá megfelel a hazai és közösségi szabályoknak,</w:t>
      </w:r>
    </w:p>
    <w:p w:rsidR="005F6EB5" w:rsidRDefault="0083287F">
      <w:pPr>
        <w:pStyle w:val="Szvegtrzs"/>
        <w:spacing w:before="220" w:after="0" w:line="240" w:lineRule="auto"/>
        <w:jc w:val="both"/>
      </w:pPr>
      <w:r>
        <w:t>- arról, hogy a vezetők a szervezet minden szintjén tisztában legyenek a kitűzött célokkal és az azok elérését segítő eszközökkel annak érdekében, hogy végre tudják hajtani a meghatározott feladatokat és értékelni tudják az elért eredményeket. E tevékenységről a vezetői beszámoltatás rendszerén keresztül folyamatos információval rendelkeztem, a tevékenységet folyamatosan értékeltem.</w:t>
      </w:r>
    </w:p>
    <w:p w:rsidR="005F6EB5" w:rsidRDefault="0083287F">
      <w:pPr>
        <w:pStyle w:val="Szvegtrzs"/>
        <w:spacing w:before="220" w:after="0" w:line="240" w:lineRule="auto"/>
        <w:jc w:val="both"/>
      </w:pPr>
      <w:r>
        <w:t>A vonatkozó jogszabályok belső kontrollrendszerre vonatkozó előírásainak az alábbiak szerint tettem eleget:</w:t>
      </w:r>
    </w:p>
    <w:p w:rsidR="005F6EB5" w:rsidRDefault="0083287F">
      <w:pPr>
        <w:pStyle w:val="Szvegtrzs"/>
        <w:spacing w:before="220" w:after="0" w:line="240" w:lineRule="auto"/>
        <w:jc w:val="both"/>
        <w:rPr>
          <w:b/>
          <w:bCs/>
          <w:i/>
          <w:iCs/>
        </w:rPr>
      </w:pPr>
      <w:r>
        <w:rPr>
          <w:b/>
          <w:bCs/>
          <w:i/>
          <w:iCs/>
        </w:rPr>
        <w:t>Kontrollkörnyezet:</w:t>
      </w:r>
    </w:p>
    <w:p w:rsidR="005F6EB5" w:rsidRDefault="0083287F">
      <w:pPr>
        <w:pStyle w:val="Szvegtrzs"/>
        <w:spacing w:before="220" w:after="0" w:line="240" w:lineRule="auto"/>
        <w:jc w:val="both"/>
      </w:pPr>
      <w:r>
        <w:lastRenderedPageBreak/>
        <w:t>Az alapító okirat tartalmazza az intézmény tevékenységi körét, feladatait. Az intézmény kidolgozta és az érintettekkel ismertette a stratégiai és operatív céljait. Belső szabályzatok kialakítása megtörtént. A szabályzatok kialakításánál figyelembe vettük, vesszük az adott területekre vonatkozó jogszabályi előírásokat, a külső és belső ellenőrzés javaslatait.</w:t>
      </w:r>
    </w:p>
    <w:p w:rsidR="005F6EB5" w:rsidRDefault="0083287F">
      <w:pPr>
        <w:pStyle w:val="Szvegtrzs"/>
        <w:spacing w:before="220" w:after="0" w:line="240" w:lineRule="auto"/>
        <w:jc w:val="both"/>
        <w:rPr>
          <w:b/>
          <w:bCs/>
          <w:i/>
          <w:iCs/>
        </w:rPr>
      </w:pPr>
      <w:r>
        <w:rPr>
          <w:b/>
          <w:bCs/>
          <w:i/>
          <w:iCs/>
        </w:rPr>
        <w:t>Integrált kockázatkezelési rendszer:</w:t>
      </w:r>
    </w:p>
    <w:p w:rsidR="005F6EB5" w:rsidRDefault="0083287F">
      <w:pPr>
        <w:pStyle w:val="Szvegtrzs"/>
        <w:spacing w:before="220" w:after="0" w:line="240" w:lineRule="auto"/>
        <w:jc w:val="both"/>
      </w:pPr>
      <w:r>
        <w:t>Az intézmény kockázatkezelési stratégiáját a belső kontroll szabályzat tartalmazza. A kockázati tényezők felmérése, elemzése és kezelése a mindennapi vezetői munkámon keresztül érvényesül. A beazonosított kockázatok és kockázatkezelési folyamatok folyamatos felülvizsgálatra kerülnek. Ismert vagy felderített csalásról, korrupcióról nincs információnk.</w:t>
      </w:r>
    </w:p>
    <w:p w:rsidR="005F6EB5" w:rsidRDefault="0083287F">
      <w:pPr>
        <w:pStyle w:val="Szvegtrzs"/>
        <w:spacing w:before="220" w:after="0" w:line="240" w:lineRule="auto"/>
        <w:jc w:val="both"/>
        <w:rPr>
          <w:b/>
          <w:bCs/>
          <w:i/>
          <w:iCs/>
        </w:rPr>
      </w:pPr>
      <w:r>
        <w:rPr>
          <w:b/>
          <w:bCs/>
          <w:i/>
          <w:iCs/>
        </w:rPr>
        <w:t>Kontrolltevékenységek:</w:t>
      </w:r>
    </w:p>
    <w:p w:rsidR="005F6EB5" w:rsidRDefault="0083287F">
      <w:pPr>
        <w:pStyle w:val="Szvegtrzs"/>
        <w:spacing w:before="220" w:after="0" w:line="240" w:lineRule="auto"/>
        <w:jc w:val="both"/>
      </w:pPr>
      <w:r>
        <w:t>Az ellenőrzési nyomvonal a Belső kontrollszabályzatban, a pénzügyi kulcskontrollok működése a Kötelezettségvállalási szabályzatban - a feladatkörök szétválasztásával - szabályozott. Az ellenőrzési nyomvonalban leírt szabályozás és ellenőrzés az intézmény teljes tevékenységére - a szakmai folyamatokra is - kiterjed. A kulcskontrollok működése a feladatkörök szétválasztásán alapul, a szakmai-gazdasági folyamatok vezetői kontroll alatt állnak.</w:t>
      </w:r>
    </w:p>
    <w:p w:rsidR="005F6EB5" w:rsidRDefault="0083287F">
      <w:pPr>
        <w:pStyle w:val="Szvegtrzs"/>
        <w:spacing w:before="220" w:after="0" w:line="240" w:lineRule="auto"/>
        <w:jc w:val="both"/>
        <w:rPr>
          <w:b/>
          <w:bCs/>
          <w:i/>
          <w:iCs/>
        </w:rPr>
      </w:pPr>
      <w:r>
        <w:rPr>
          <w:b/>
          <w:bCs/>
          <w:i/>
          <w:iCs/>
        </w:rPr>
        <w:t>Információs és kommunikációs rendszer:</w:t>
      </w:r>
    </w:p>
    <w:p w:rsidR="005F6EB5" w:rsidRDefault="0083287F">
      <w:pPr>
        <w:pStyle w:val="Szvegtrzs"/>
        <w:spacing w:before="220" w:after="0" w:line="240" w:lineRule="auto"/>
        <w:jc w:val="both"/>
      </w:pPr>
      <w:r>
        <w:t>A vezetői információs rendszer fórumai kialakítottak és működnek, rendszeresen tartunk vezetői és munkatársi értekezleteket. A szabálytalanságok kezelése eljárásrendje rendelkezésre áll, mely kötelez, hogy a kompetenciámba tartozó területen a szabálytalanságokat kivizsgáljam.</w:t>
      </w:r>
    </w:p>
    <w:p w:rsidR="005F6EB5" w:rsidRDefault="0083287F">
      <w:pPr>
        <w:pStyle w:val="Szvegtrzs"/>
        <w:spacing w:before="220" w:after="0" w:line="240" w:lineRule="auto"/>
        <w:jc w:val="both"/>
        <w:rPr>
          <w:b/>
          <w:bCs/>
          <w:i/>
          <w:iCs/>
        </w:rPr>
      </w:pPr>
      <w:r>
        <w:rPr>
          <w:b/>
          <w:bCs/>
          <w:i/>
          <w:iCs/>
        </w:rPr>
        <w:t>Nyomon követési rendszer (monitoring):</w:t>
      </w:r>
    </w:p>
    <w:p w:rsidR="005F6EB5" w:rsidRDefault="0083287F">
      <w:pPr>
        <w:pStyle w:val="Szvegtrzs"/>
        <w:spacing w:before="220" w:after="0" w:line="240" w:lineRule="auto"/>
        <w:jc w:val="both"/>
      </w:pPr>
      <w:r>
        <w:t>A szervezeti célok megvalósításának nyomon követési rendszere általában a szakmai minőségértékelés és beszámoltatás alkalmával, illetve a napi vezetői munka során történik.</w:t>
      </w:r>
    </w:p>
    <w:p w:rsidR="005F6EB5" w:rsidRDefault="0083287F">
      <w:pPr>
        <w:pStyle w:val="Szvegtrzs"/>
        <w:spacing w:before="220" w:after="0" w:line="240" w:lineRule="auto"/>
        <w:jc w:val="both"/>
      </w:pPr>
      <w:r>
        <w:t>Kijelentem, hogy a benyújtott beszámolók a jogszabályi előírások szerint a valóságnak megfelelően, átláthatóan, teljes körűen és pontosan tükrözik a szóban forgó pénzügyi évre vonatkozó kiadásokat és bevételeket.</w:t>
      </w:r>
    </w:p>
    <w:p w:rsidR="005F6EB5" w:rsidRDefault="0083287F">
      <w:pPr>
        <w:pStyle w:val="Szvegtrzs"/>
        <w:spacing w:before="220" w:after="0" w:line="240" w:lineRule="auto"/>
        <w:jc w:val="both"/>
      </w:pPr>
      <w:r>
        <w:t>A hatályos munkamegosztási megállapodás alapján - pénzügyi-számviteli feladatokat ellátó - Kiskunfélegyházi Polgármesteri Hivatal gazdasági vezetője eleget tett a tárgyévben esedékes továbbképzési kötelezettségének a belső kontrollok témakörében.</w:t>
      </w:r>
    </w:p>
    <w:p w:rsidR="005F6EB5" w:rsidRDefault="0083287F">
      <w:pPr>
        <w:pStyle w:val="Szvegtrzs"/>
        <w:spacing w:before="220" w:after="0" w:line="240" w:lineRule="auto"/>
        <w:jc w:val="both"/>
      </w:pPr>
      <w:r>
        <w:t>Kelt: Kiskunfélegyháza, 2021. február 28.</w:t>
      </w:r>
    </w:p>
    <w:p w:rsidR="005F6EB5" w:rsidRDefault="0083287F">
      <w:pPr>
        <w:pStyle w:val="Szvegtrzs"/>
        <w:spacing w:before="220" w:after="0" w:line="240" w:lineRule="auto"/>
        <w:jc w:val="both"/>
        <w:rPr>
          <w:b/>
          <w:bCs/>
        </w:rPr>
      </w:pPr>
      <w:r>
        <w:rPr>
          <w:b/>
          <w:bCs/>
        </w:rPr>
        <w:t>Tarjányi Gabriella</w:t>
      </w:r>
    </w:p>
    <w:p w:rsidR="005F6EB5" w:rsidRDefault="0083287F">
      <w:pPr>
        <w:pStyle w:val="Szvegtrzs"/>
        <w:spacing w:before="220" w:after="0" w:line="240" w:lineRule="auto"/>
        <w:jc w:val="both"/>
      </w:pPr>
      <w:proofErr w:type="gramStart"/>
      <w:r>
        <w:lastRenderedPageBreak/>
        <w:t>intézményvezető</w:t>
      </w:r>
      <w:proofErr w:type="gramEnd"/>
    </w:p>
    <w:p w:rsidR="005F6EB5" w:rsidRDefault="0083287F">
      <w:pPr>
        <w:pStyle w:val="Szvegtrzs"/>
        <w:spacing w:before="220" w:after="0" w:line="240" w:lineRule="auto"/>
        <w:jc w:val="center"/>
        <w:rPr>
          <w:b/>
          <w:bCs/>
        </w:rPr>
      </w:pPr>
      <w:r>
        <w:rPr>
          <w:b/>
          <w:bCs/>
        </w:rPr>
        <w:t>FÜGGETLEN KÖNYVVIZSGÁLÓI JELENTÉS</w:t>
      </w:r>
    </w:p>
    <w:p w:rsidR="005F6EB5" w:rsidRDefault="0083287F">
      <w:pPr>
        <w:pStyle w:val="Szvegtrzs"/>
        <w:spacing w:before="220" w:after="0" w:line="240" w:lineRule="auto"/>
        <w:jc w:val="center"/>
        <w:rPr>
          <w:b/>
          <w:bCs/>
        </w:rPr>
      </w:pPr>
      <w:r>
        <w:rPr>
          <w:b/>
          <w:bCs/>
        </w:rPr>
        <w:t>Kiskunfélegyháza Város Önkormányzat Képviselő-testületének</w:t>
      </w:r>
    </w:p>
    <w:p w:rsidR="005F6EB5" w:rsidRDefault="0083287F">
      <w:pPr>
        <w:pStyle w:val="Szvegtrzs"/>
        <w:spacing w:before="220" w:after="0" w:line="240" w:lineRule="auto"/>
        <w:jc w:val="both"/>
        <w:rPr>
          <w:b/>
          <w:bCs/>
        </w:rPr>
      </w:pPr>
      <w:r>
        <w:rPr>
          <w:b/>
          <w:bCs/>
        </w:rPr>
        <w:t>Vélemény</w:t>
      </w:r>
    </w:p>
    <w:p w:rsidR="005F6EB5" w:rsidRDefault="0083287F">
      <w:pPr>
        <w:pStyle w:val="Szvegtrzs"/>
        <w:spacing w:before="220" w:after="0" w:line="240" w:lineRule="auto"/>
        <w:jc w:val="both"/>
      </w:pPr>
      <w:proofErr w:type="gramStart"/>
      <w:r>
        <w:t>Elvégeztem a Kiskunfélegyháza Város Önkormányzat (az Önkormányzat) mellékelt 2020. évi összevont (konszolidált) beszámolójának könyvvizsgálatát, amely összevont (konszolidált) beszámoló a 2020. december 31-i fordulónapra készített konszolidált mérlegből – melyben az eszközök és források egyező végösszege 36 237 822 e/Ft –, az ugyanezen időponttal végződő 2020. költségvetési évre vonatkozó konszolidált költségvetési jelentésből – melyben a teljesített költségvetési bevételek összege 6 270 191 e/Ft, a teljesített költségvetési kiadások összege 7 631 392 e/Ft –, és az ugyanezen költségvetési évre</w:t>
      </w:r>
      <w:proofErr w:type="gramEnd"/>
      <w:r>
        <w:t xml:space="preserve"> </w:t>
      </w:r>
      <w:proofErr w:type="gramStart"/>
      <w:r>
        <w:t>vonatkozó</w:t>
      </w:r>
      <w:proofErr w:type="gramEnd"/>
      <w:r>
        <w:t xml:space="preserve"> konszolidált eredmény-kimutatásból – melyben a mérleg szerinti eredmény 88 160 e/ Ft (nyereség) – áll.</w:t>
      </w:r>
    </w:p>
    <w:p w:rsidR="005F6EB5" w:rsidRDefault="0083287F">
      <w:pPr>
        <w:pStyle w:val="Szvegtrzs"/>
        <w:spacing w:before="220" w:after="0" w:line="240" w:lineRule="auto"/>
        <w:jc w:val="both"/>
      </w:pPr>
      <w:r>
        <w:t>Véleményem szerint a mellékelt összevont (konszolidált) beszámoló megbízható és valós képet ad az Önkormányzat 2020. december 31-én fennálló vagyoni és pénzügyi helyzetéről és az ugyanezen időponttal végződő 2020. év költségvetésének teljesítéséről, valamint az ugyanezen időponttal végződő költségvetési évre vonatkozó jövedelmi helyzetéről a Magyarországon hatályos, a számvitelről szóló 2000. évi C. törvénnyel (a továbbiakban: „számviteli törvény”) és az államháztartás számviteléről szóló 4/2013. (I. 11.) Korm. rendelettel (a továbbiakban: „az államháztartás számviteléről szóló kormányrendelet”) összhangban.</w:t>
      </w:r>
    </w:p>
    <w:p w:rsidR="005F6EB5" w:rsidRDefault="0083287F">
      <w:pPr>
        <w:pStyle w:val="Szvegtrzs"/>
        <w:spacing w:before="220" w:after="0" w:line="240" w:lineRule="auto"/>
        <w:jc w:val="both"/>
        <w:rPr>
          <w:b/>
          <w:bCs/>
        </w:rPr>
      </w:pPr>
      <w:r>
        <w:rPr>
          <w:b/>
          <w:bCs/>
        </w:rPr>
        <w:t>A vélemény alapja</w:t>
      </w:r>
    </w:p>
    <w:p w:rsidR="005F6EB5" w:rsidRDefault="0083287F">
      <w:pPr>
        <w:pStyle w:val="Szvegtrzs"/>
        <w:spacing w:before="220" w:after="0" w:line="240" w:lineRule="auto"/>
        <w:jc w:val="both"/>
      </w:pPr>
      <w:r>
        <w:t>Könyvvizsgálatomat a Magyar Nemzeti Könyvvizsgálati Standardokkal összhangban és a könyvvizsgálatra vonatkozó – Magyarországon hatályos – törvények és egyéb jogszabályok alapján hajtottam végre. Ezen standardok értelmében fennálló felelősségem bővebb leírását jelentésem „</w:t>
      </w:r>
      <w:r>
        <w:rPr>
          <w:i/>
          <w:iCs/>
        </w:rPr>
        <w:t>A könyvvizsgáló összevont (konszolidált) beszámoló könyvvizsgálatáért való felelőssége</w:t>
      </w:r>
      <w:r>
        <w:t>” szakasza tartalmazza.</w:t>
      </w:r>
    </w:p>
    <w:p w:rsidR="005F6EB5" w:rsidRDefault="0083287F">
      <w:pPr>
        <w:pStyle w:val="Szvegtrzs"/>
        <w:spacing w:before="220" w:after="0" w:line="240" w:lineRule="auto"/>
        <w:jc w:val="both"/>
      </w:pPr>
      <w:proofErr w:type="gramStart"/>
      <w:r>
        <w:t>Független) vagyok az Önkormányzattól a vonatkozó, Magyarországon hatályos jogszabályokban és a Magyar Könyvvizsgálói Kamara „A könyvvizsgálói hivatás magatartási (etikai) szabályairól és a fegyelmi eljárásról szóló szabályzat”</w:t>
      </w:r>
      <w:proofErr w:type="spellStart"/>
      <w:r>
        <w:t>-ában</w:t>
      </w:r>
      <w:proofErr w:type="spellEnd"/>
      <w:r>
        <w:t xml:space="preserve">, valamint az ezekben nem rendezett kérdések tekintetében a Könyvvizsgálók Nemzetközi Etikai Standardok Testülete által kiadott „Nemzetközi etikai kódex kamarai tag könyvvizsgálóknak (a nemzetközi függetlenségi standardokkal egybefoglalva)” című kézikönyvében ( az IESBA </w:t>
      </w:r>
      <w:proofErr w:type="spellStart"/>
      <w:r>
        <w:t>Kódex-ben</w:t>
      </w:r>
      <w:proofErr w:type="spellEnd"/>
      <w:r>
        <w:t>) foglaltak szerint, és megfelelek(</w:t>
      </w:r>
      <w:proofErr w:type="spellStart"/>
      <w:r>
        <w:t>ünk</w:t>
      </w:r>
      <w:proofErr w:type="spellEnd"/>
      <w:r>
        <w:t xml:space="preserve"> ) az ugyanezen normában szereplő további etikai előírásoknak</w:t>
      </w:r>
      <w:proofErr w:type="gramEnd"/>
      <w:r>
        <w:t xml:space="preserve"> </w:t>
      </w:r>
      <w:proofErr w:type="gramStart"/>
      <w:r>
        <w:t>is</w:t>
      </w:r>
      <w:proofErr w:type="gramEnd"/>
      <w:r>
        <w:t>.</w:t>
      </w:r>
    </w:p>
    <w:p w:rsidR="005F6EB5" w:rsidRDefault="0083287F">
      <w:pPr>
        <w:pStyle w:val="Szvegtrzs"/>
        <w:spacing w:before="220" w:after="0" w:line="240" w:lineRule="auto"/>
        <w:jc w:val="both"/>
      </w:pPr>
      <w:r>
        <w:t>Meggyőződésem, hogy az általam megszerzett könyvvizsgálati bizonyíték elegendő és megfelelő alapot nyújt véleményemhez.</w:t>
      </w:r>
    </w:p>
    <w:p w:rsidR="005F6EB5" w:rsidRDefault="0083287F">
      <w:pPr>
        <w:pStyle w:val="Szvegtrzs"/>
        <w:spacing w:before="220" w:after="0" w:line="240" w:lineRule="auto"/>
        <w:jc w:val="both"/>
        <w:rPr>
          <w:b/>
          <w:bCs/>
        </w:rPr>
      </w:pPr>
      <w:r>
        <w:rPr>
          <w:b/>
          <w:bCs/>
        </w:rPr>
        <w:t>A vezetés és az irányítással megbízott személyek felelőssége az összevont (konszolidált) beszámolóért</w:t>
      </w:r>
    </w:p>
    <w:p w:rsidR="005F6EB5" w:rsidRDefault="0083287F">
      <w:pPr>
        <w:pStyle w:val="Szvegtrzs"/>
        <w:spacing w:before="220" w:after="0" w:line="240" w:lineRule="auto"/>
        <w:jc w:val="both"/>
      </w:pPr>
      <w:r>
        <w:lastRenderedPageBreak/>
        <w:t>A vezetés felelős az összevont (konszolidált) beszámoló alapjául szolgáló éves költségvetési beszámolóknak a számviteli törvénnyel, valamint az államháztartás számviteléről szóló kormányrendelettel összhangban történő és a valós bemutatás követelményének megfelelő elkészítéséért, valamint az olyan belső kontrollért, amelyet a vezetés szükségesnek tart ahhoz, hogy lehetővé váljon az akár csalásból, akár hibából eredő lényeges hibás állítástól mentes összevont (konszolidált) beszámoló elkészítése.</w:t>
      </w:r>
    </w:p>
    <w:p w:rsidR="005F6EB5" w:rsidRDefault="0083287F">
      <w:pPr>
        <w:pStyle w:val="Szvegtrzs"/>
        <w:spacing w:before="220" w:after="0" w:line="240" w:lineRule="auto"/>
        <w:jc w:val="both"/>
      </w:pPr>
      <w:r>
        <w:t>Az összevont (konszolidált) beszámoló elkészítéséhez kapcsolódóan a vezetés felelős azért, hogy felmérje az Önkormányzatnál és intézményeinél a vállalkozás folytatása elvének érvényesülését – különös tekintettel a beszámolással érintett időszakban bekövetkezett, illetve a beszámolási időszakot követő költségvetési évre tervezett szervezeti és feladatváltozásokra -, figyelemmel arra is, hogy a vállalkozás folytatásának elvén alapuló éves költségvetési beszámolóik összeállításáért az egyes költségvetési szervek vezetése a felelős. A vezetésnek a vállalkozás folytatásának elvéből kell kiindulnia, ha ennek az elvnek az érvényesülését eltérő rendelkezés nem akadályozza, illetve a tevékenység folytatásának ellentmondó tényező, körülmény nem áll fenn.</w:t>
      </w:r>
    </w:p>
    <w:p w:rsidR="005F6EB5" w:rsidRDefault="0083287F">
      <w:pPr>
        <w:pStyle w:val="Szvegtrzs"/>
        <w:spacing w:before="220" w:after="0" w:line="240" w:lineRule="auto"/>
        <w:jc w:val="both"/>
      </w:pPr>
      <w:r>
        <w:t>Az irányítással megbízott személyek felelősek az Önkormányzat és intézményei pénzügyi beszámolási folyamatának felügyeletéért.</w:t>
      </w:r>
    </w:p>
    <w:p w:rsidR="005F6EB5" w:rsidRDefault="0083287F">
      <w:pPr>
        <w:pStyle w:val="Szvegtrzs"/>
        <w:spacing w:before="220" w:after="0" w:line="240" w:lineRule="auto"/>
        <w:jc w:val="both"/>
        <w:rPr>
          <w:b/>
          <w:bCs/>
        </w:rPr>
      </w:pPr>
      <w:r>
        <w:rPr>
          <w:b/>
          <w:bCs/>
        </w:rPr>
        <w:t>A könyvvizsgáló összevont (konszolidált) beszámoló könyvvizsgálatáért való felelőssége</w:t>
      </w:r>
    </w:p>
    <w:p w:rsidR="005F6EB5" w:rsidRDefault="0083287F">
      <w:pPr>
        <w:pStyle w:val="Szvegtrzs"/>
        <w:spacing w:before="220" w:after="0" w:line="240" w:lineRule="auto"/>
        <w:jc w:val="both"/>
      </w:pPr>
      <w:r>
        <w:t>A könyvvizsgálat során célom kellő bizonyosságot szerezni arról, hogy az összevont (konszolidált) beszámoló egésze nem tartalmaz akár csalásból, akár hibából eredő lényeges hibás állítást, valamint az, hogy ennek alapján a véleményemet tartalmazó független könyvvizsgálói jelentést bocsássak ki. A kellő bizonyosság magas fokú bizonyosság, de nem garancia arra, hogy a Magyar Nemzeti Könyvvizsgálati Standardokkal összhangban elvégzett könyvvizsgálat mindig feltárja az egyébként létező lényeges hibás állítást. A hibás állítások eredhetnek csalásból vagy hibából, és lényegesnek minősülnek, ha ésszerű lehet az a várakozás, hogy ezek önmagukban vagy együttesen befolyásolhatják a felhasználók adott összevont (konszolidált) beszámoló alapján meghozott gazdasági döntéseit.</w:t>
      </w:r>
    </w:p>
    <w:p w:rsidR="005F6EB5" w:rsidRDefault="0083287F">
      <w:pPr>
        <w:pStyle w:val="Szvegtrzs"/>
        <w:spacing w:before="220" w:after="0" w:line="240" w:lineRule="auto"/>
        <w:jc w:val="both"/>
        <w:rPr>
          <w:b/>
          <w:bCs/>
        </w:rPr>
      </w:pPr>
      <w:r>
        <w:rPr>
          <w:b/>
          <w:bCs/>
        </w:rPr>
        <w:t>Egyéb kérdések</w:t>
      </w:r>
    </w:p>
    <w:p w:rsidR="005F6EB5" w:rsidRDefault="0083287F">
      <w:pPr>
        <w:pStyle w:val="Szvegtrzs"/>
        <w:spacing w:before="220" w:after="0" w:line="240" w:lineRule="auto"/>
        <w:jc w:val="both"/>
      </w:pPr>
      <w:r>
        <w:t xml:space="preserve">A zárszámadási rendelet-tervezet előterjesztése készítésének időpontjáig a konszolidált beszámoló nem </w:t>
      </w:r>
      <w:proofErr w:type="spellStart"/>
      <w:r>
        <w:t>jelent.meg</w:t>
      </w:r>
      <w:proofErr w:type="spellEnd"/>
      <w:r>
        <w:t xml:space="preserve"> a MÁK által működetett elektronikus felületen. Azonban e programból elkészíthető az önkormányzati összesen mérleg, költségvetési jelentés és </w:t>
      </w:r>
      <w:proofErr w:type="spellStart"/>
      <w:r>
        <w:t>eredménykimutatás</w:t>
      </w:r>
      <w:proofErr w:type="spellEnd"/>
      <w:r>
        <w:t>, mely a rendelet-tervezet részét képezi (II/6 melléklet)</w:t>
      </w:r>
    </w:p>
    <w:p w:rsidR="005F6EB5" w:rsidRDefault="0083287F">
      <w:pPr>
        <w:pStyle w:val="Szvegtrzs"/>
        <w:spacing w:before="220" w:after="0" w:line="240" w:lineRule="auto"/>
        <w:jc w:val="both"/>
        <w:rPr>
          <w:i/>
          <w:iCs/>
        </w:rPr>
      </w:pPr>
      <w:r>
        <w:rPr>
          <w:i/>
          <w:iCs/>
        </w:rPr>
        <w:t>Kiskunfélegyháza, 2021. április 27.</w:t>
      </w:r>
    </w:p>
    <w:p w:rsidR="005F6EB5" w:rsidRDefault="0083287F">
      <w:pPr>
        <w:pStyle w:val="Szvegtrzs"/>
        <w:spacing w:before="220" w:after="0" w:line="240" w:lineRule="auto"/>
        <w:jc w:val="both"/>
        <w:rPr>
          <w:i/>
          <w:iCs/>
        </w:rPr>
      </w:pPr>
      <w:r>
        <w:rPr>
          <w:i/>
          <w:iCs/>
        </w:rPr>
        <w:t>Kamarai tag könyvvizsgáló aláírása</w:t>
      </w:r>
    </w:p>
    <w:p w:rsidR="005F6EB5" w:rsidRDefault="0083287F">
      <w:pPr>
        <w:pStyle w:val="Szvegtrzs"/>
        <w:spacing w:before="220" w:after="0" w:line="240" w:lineRule="auto"/>
        <w:jc w:val="both"/>
      </w:pPr>
      <w:r>
        <w:rPr>
          <w:i/>
          <w:iCs/>
        </w:rPr>
        <w:t xml:space="preserve">Kamarai tag könyvvizsgáló neve </w:t>
      </w:r>
      <w:proofErr w:type="spellStart"/>
      <w:r>
        <w:rPr>
          <w:i/>
          <w:iCs/>
        </w:rPr>
        <w:t>Kócsóné</w:t>
      </w:r>
      <w:proofErr w:type="spellEnd"/>
      <w:r>
        <w:rPr>
          <w:i/>
          <w:iCs/>
        </w:rPr>
        <w:t xml:space="preserve"> Kürti Mária</w:t>
      </w:r>
    </w:p>
    <w:p w:rsidR="005F6EB5" w:rsidRDefault="0083287F">
      <w:pPr>
        <w:pStyle w:val="Szvegtrzs"/>
        <w:spacing w:before="220" w:after="0" w:line="240" w:lineRule="auto"/>
        <w:jc w:val="both"/>
        <w:rPr>
          <w:i/>
          <w:iCs/>
        </w:rPr>
      </w:pPr>
      <w:r>
        <w:rPr>
          <w:i/>
          <w:iCs/>
        </w:rPr>
        <w:lastRenderedPageBreak/>
        <w:t>Nyilvántartási szám 002181</w:t>
      </w:r>
    </w:p>
    <w:p w:rsidR="005F6EB5" w:rsidRDefault="0083287F">
      <w:pPr>
        <w:pStyle w:val="Szvegtrzs"/>
        <w:spacing w:before="220" w:after="0" w:line="240" w:lineRule="auto"/>
        <w:jc w:val="both"/>
      </w:pPr>
      <w:r>
        <w:rPr>
          <w:i/>
          <w:iCs/>
        </w:rPr>
        <w:t>Költségvetési minősítés száma: KM 002481</w:t>
      </w:r>
    </w:p>
    <w:p w:rsidR="005F6EB5" w:rsidRDefault="0083287F">
      <w:pPr>
        <w:pStyle w:val="Szvegtrzs"/>
        <w:spacing w:before="220" w:after="0" w:line="240" w:lineRule="auto"/>
        <w:jc w:val="center"/>
        <w:rPr>
          <w:b/>
          <w:bCs/>
          <w:i/>
          <w:iCs/>
        </w:rPr>
      </w:pPr>
      <w:r>
        <w:rPr>
          <w:b/>
          <w:bCs/>
          <w:i/>
          <w:iCs/>
        </w:rPr>
        <w:t>MELLÉKLET</w:t>
      </w:r>
    </w:p>
    <w:p w:rsidR="005F6EB5" w:rsidRDefault="0083287F">
      <w:pPr>
        <w:pStyle w:val="Szvegtrzs"/>
        <w:spacing w:before="220" w:after="0" w:line="240" w:lineRule="auto"/>
        <w:jc w:val="center"/>
        <w:rPr>
          <w:b/>
          <w:bCs/>
          <w:i/>
          <w:iCs/>
        </w:rPr>
      </w:pPr>
      <w:proofErr w:type="gramStart"/>
      <w:r>
        <w:rPr>
          <w:b/>
          <w:bCs/>
          <w:i/>
          <w:iCs/>
        </w:rPr>
        <w:t>a</w:t>
      </w:r>
      <w:proofErr w:type="gramEnd"/>
      <w:r>
        <w:rPr>
          <w:b/>
          <w:bCs/>
          <w:i/>
          <w:iCs/>
        </w:rPr>
        <w:t xml:space="preserve"> Kiskunfélegyháza Város Önkormányzat 2020. évi összevont (konszolidált) beszámolójáról kiadott független könyvvizsgálói jelentéshez</w:t>
      </w:r>
    </w:p>
    <w:p w:rsidR="005F6EB5" w:rsidRDefault="0083287F">
      <w:pPr>
        <w:pStyle w:val="Szvegtrzs"/>
        <w:spacing w:before="220" w:after="0" w:line="240" w:lineRule="auto"/>
        <w:jc w:val="both"/>
      </w:pPr>
      <w:r>
        <w:rPr>
          <w:b/>
          <w:bCs/>
          <w:i/>
          <w:iCs/>
        </w:rPr>
        <w:t>Ez a melléklet Kiskunfélegyháza Város Önkormányzat 2020. évi összevont (konszolidált) beszámolójáról kiadott 2021. április</w:t>
      </w:r>
      <w:r>
        <w:t xml:space="preserve"> </w:t>
      </w:r>
      <w:r>
        <w:rPr>
          <w:b/>
          <w:bCs/>
          <w:i/>
          <w:iCs/>
        </w:rPr>
        <w:t>27-én kelt független könyvvizsgálói jelentés elválaszthatatlan része.</w:t>
      </w:r>
    </w:p>
    <w:p w:rsidR="005F6EB5" w:rsidRDefault="0083287F">
      <w:pPr>
        <w:pStyle w:val="Szvegtrzs"/>
        <w:spacing w:before="220" w:after="0" w:line="240" w:lineRule="auto"/>
        <w:jc w:val="both"/>
        <w:rPr>
          <w:b/>
          <w:bCs/>
          <w:i/>
          <w:iCs/>
        </w:rPr>
      </w:pPr>
      <w:r>
        <w:rPr>
          <w:b/>
          <w:bCs/>
          <w:i/>
          <w:iCs/>
        </w:rPr>
        <w:t>A könyvvizsgálónak az összevont (konszolidált) beszámoló könyvvizsgálatáért való, a Magyar Nemzeti Könyvvizsgálati Standardok szerinti további felelőssége</w:t>
      </w:r>
    </w:p>
    <w:p w:rsidR="005F6EB5" w:rsidRDefault="0083287F">
      <w:pPr>
        <w:pStyle w:val="Szvegtrzs"/>
        <w:spacing w:before="220" w:after="0" w:line="240" w:lineRule="auto"/>
        <w:jc w:val="both"/>
      </w:pPr>
      <w:r>
        <w:t>A Magyar Nemzeti Könyvvizsgálati Standardok szerinti könyvvizsgálat egésze során szakmai megítélést alkalmazok és szakmai szkepticizmust tartok fenn.</w:t>
      </w:r>
    </w:p>
    <w:p w:rsidR="005F6EB5" w:rsidRDefault="0083287F">
      <w:pPr>
        <w:pStyle w:val="Szvegtrzs"/>
        <w:spacing w:before="220" w:after="0" w:line="240" w:lineRule="auto"/>
        <w:jc w:val="both"/>
      </w:pPr>
      <w:r>
        <w:t>Továbbá:</w:t>
      </w:r>
    </w:p>
    <w:p w:rsidR="005F6EB5" w:rsidRDefault="0083287F">
      <w:pPr>
        <w:pStyle w:val="Szvegtrzs"/>
        <w:spacing w:before="220" w:after="0" w:line="240" w:lineRule="auto"/>
        <w:jc w:val="both"/>
      </w:pPr>
      <w:r>
        <w:t>- Azonosítom és felmérem az összevont (konszolidált) beszámoló akár csalásból, akár hibából eredő lényeges hibás állításainak kockázatait, kialakítom és végrehajtom az ezen kockázatok kezelésére alkalmas könyvvizsgálati eljárásokat, valamint elegendő és megfelelő könyvvizsgálati bizonyítékot szerzek a véleményem megalapozásához. A csalásból eredő lényeges hibás állítás fel nem tárásának kockázata nagyobb, mint a hibából eredőé, mivel a csalás magában foglalhat összejátszást, hamisítást, szándékos kihagyásokat, téves nyilatkozatokat, vagy a belső kontroll felülírását.</w:t>
      </w:r>
    </w:p>
    <w:p w:rsidR="005F6EB5" w:rsidRDefault="0083287F">
      <w:pPr>
        <w:pStyle w:val="Szvegtrzs"/>
        <w:spacing w:before="220" w:after="0" w:line="240" w:lineRule="auto"/>
        <w:jc w:val="both"/>
      </w:pPr>
      <w:r>
        <w:t>- Megismerem a könyvvizsgálat szempontjából releváns belső kontrollt annak érdekében, hogy olyan könyvvizsgálati eljárásokat tervezzek meg, amelyek az adott körülmények között megfelelőek, de nem azért, hogy az Önkormányzat belső kontrolljának hatékonyságára vonatkozóan véleményt nyilvánítsak.</w:t>
      </w:r>
    </w:p>
    <w:p w:rsidR="005F6EB5" w:rsidRDefault="0083287F">
      <w:pPr>
        <w:pStyle w:val="Szvegtrzs"/>
        <w:spacing w:before="220" w:after="0" w:line="240" w:lineRule="auto"/>
        <w:jc w:val="both"/>
      </w:pPr>
      <w:r>
        <w:t>- Értékelem a vezetés által alkalmazott számviteli politika megfelelőségét és a vezetés által készített számviteli becslések és kapcsolódó közzétételek ésszerűségét.</w:t>
      </w:r>
    </w:p>
    <w:p w:rsidR="005F6EB5" w:rsidRDefault="0083287F">
      <w:pPr>
        <w:pStyle w:val="Szvegtrzs"/>
        <w:spacing w:before="220" w:after="0" w:line="240" w:lineRule="auto"/>
        <w:jc w:val="both"/>
      </w:pPr>
      <w:r>
        <w:t xml:space="preserve">- </w:t>
      </w:r>
      <w:proofErr w:type="gramStart"/>
      <w:r>
        <w:t>Következtetést vonok le arról, hogy az összevont (konszolidált) beszámoló alapjául szolgáló éves költségvetési beszámolók kapcsán helyénvaló volt-e a vezetés részéről a vállalkozás (a tevékenység) folytatásának elvén alapuló éves költségvetési beszámoló összeállítása, valamint a megszerzett könyvvizsgálati bizonyíték alapján arról, hogy fennáll-e lényeges bizonytalanság olyan eseményekkel vagy feltételekkel kapcsolatban, amelyek jelentős kétséget vethetnek fel az Önkormányzatnál a vállalkozás folytatása elvének érvényesülését illetően, különös tekintettel a szervezeti és feladatváltozásokra. Amennyibe</w:t>
      </w:r>
      <w:proofErr w:type="gramEnd"/>
      <w:r>
        <w:t xml:space="preserve">n </w:t>
      </w:r>
      <w:proofErr w:type="gramStart"/>
      <w:r>
        <w:t>azt</w:t>
      </w:r>
      <w:proofErr w:type="gramEnd"/>
      <w:r>
        <w:t xml:space="preserve"> a következtetést vonom le, hogy lényeges bizonytalanság áll fenn, független könyvvizsgálói jelentésemben fel kell hívnom a figyelmet az összevont (konszolidált) beszámolóban lévő kapcsolódó közzétételekre, vagy ha a közzétételek e tekintetben nem megfelelőek, </w:t>
      </w:r>
      <w:r>
        <w:lastRenderedPageBreak/>
        <w:t>minősítenem kell véleményemet. Következtetéseim a független könyvvizsgálói jelentésem dátumáig megszerzett könyvvizsgálati bizonyítékon alapulnak. Jövőbeli események vagy feltételek azonban érinthetik az Önkormányzatnál a vállalkozás folytatása elvének érvényesülését.</w:t>
      </w:r>
    </w:p>
    <w:p w:rsidR="005F6EB5" w:rsidRDefault="0083287F">
      <w:pPr>
        <w:pStyle w:val="Szvegtrzs"/>
        <w:spacing w:before="220" w:after="0" w:line="240" w:lineRule="auto"/>
        <w:jc w:val="both"/>
      </w:pPr>
      <w:r>
        <w:t>- Értékelem az összevont (konszolidált) beszámoló átfogó prezentálását, felépítését és tartalmát, valamint értékelem azt is, hogy az összevont (konszolidált) beszámolóban teljesül-e az alapul szolgáló ügyletek és események valós bemutatása.</w:t>
      </w:r>
    </w:p>
    <w:p w:rsidR="005F6EB5" w:rsidRDefault="0083287F">
      <w:pPr>
        <w:pStyle w:val="Szvegtrzs"/>
        <w:spacing w:before="220" w:after="0" w:line="240" w:lineRule="auto"/>
        <w:jc w:val="both"/>
      </w:pPr>
      <w:r>
        <w:t>· Az irányítással megbízott személyek tudomására hozom - egyéb kérdések mellett - a könyvvizsgálat tervezett hatókörét és ütemezését, a könyvvizsgálat jelentős megállapításait, beleértve az Önkormányzat által alkalmazott belső kontrollnak a könyvvizsgálatom során általam azonosított jelentős hiányosságait is, ha voltak ilyenek.</w:t>
      </w:r>
    </w:p>
    <w:p w:rsidR="005F6EB5" w:rsidRDefault="0083287F">
      <w:pPr>
        <w:pStyle w:val="Szvegtrzs"/>
        <w:spacing w:before="220" w:after="0" w:line="240" w:lineRule="auto"/>
        <w:jc w:val="center"/>
        <w:rPr>
          <w:b/>
          <w:bCs/>
        </w:rPr>
      </w:pPr>
      <w:r>
        <w:rPr>
          <w:b/>
          <w:bCs/>
        </w:rPr>
        <w:t>FÜGGETLEN KÖNYVVIZSGÁLÓI JELENTÉS</w:t>
      </w:r>
    </w:p>
    <w:p w:rsidR="005F6EB5" w:rsidRDefault="0083287F">
      <w:pPr>
        <w:pStyle w:val="Szvegtrzs"/>
        <w:spacing w:before="220" w:after="0" w:line="240" w:lineRule="auto"/>
        <w:jc w:val="center"/>
        <w:rPr>
          <w:b/>
          <w:bCs/>
        </w:rPr>
      </w:pPr>
      <w:r>
        <w:rPr>
          <w:b/>
          <w:bCs/>
        </w:rPr>
        <w:t>A Kiskunfélegyháza Város Önkormányzat Képviselő-testülete részére</w:t>
      </w:r>
    </w:p>
    <w:p w:rsidR="005F6EB5" w:rsidRDefault="0083287F">
      <w:pPr>
        <w:pStyle w:val="Szvegtrzs"/>
        <w:spacing w:before="220" w:after="0" w:line="240" w:lineRule="auto"/>
        <w:rPr>
          <w:b/>
          <w:bCs/>
        </w:rPr>
      </w:pPr>
      <w:r>
        <w:rPr>
          <w:b/>
          <w:bCs/>
        </w:rPr>
        <w:t>Vélemény</w:t>
      </w:r>
    </w:p>
    <w:p w:rsidR="005F6EB5" w:rsidRDefault="0083287F">
      <w:pPr>
        <w:pStyle w:val="Szvegtrzs"/>
        <w:spacing w:before="220" w:after="0" w:line="240" w:lineRule="auto"/>
        <w:jc w:val="both"/>
      </w:pPr>
      <w:r>
        <w:t>Elvégeztem a Kiskunfélegyháza Város Önkormányzat (továbbiakban: Önkormányzat) 2020. évi költségvetésének végrehajtásáról szóló – 2021.április 27. keltezéssel előterjesztett –rendelet-tervezete (a továbbiakban: zárszámadási rendelet-tervezet) könyvvizsgálatát – amely szerint (</w:t>
      </w:r>
      <w:proofErr w:type="spellStart"/>
      <w:r>
        <w:t>me</w:t>
      </w:r>
      <w:proofErr w:type="spellEnd"/>
      <w:proofErr w:type="gramStart"/>
      <w:r>
        <w:t>:e</w:t>
      </w:r>
      <w:proofErr w:type="gramEnd"/>
      <w:r>
        <w:t>/Ft.)</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10478"/>
        <w:gridCol w:w="4076"/>
      </w:tblGrid>
      <w:tr w:rsidR="005F6EB5">
        <w:tc>
          <w:tcPr>
            <w:tcW w:w="693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Tárgyévi költségvetési bevételek</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6.270.191</w:t>
            </w:r>
          </w:p>
        </w:tc>
      </w:tr>
      <w:tr w:rsidR="005F6EB5">
        <w:tc>
          <w:tcPr>
            <w:tcW w:w="693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Tárgyévi költségvetési kiadások</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7.631.392</w:t>
            </w:r>
          </w:p>
        </w:tc>
      </w:tr>
      <w:tr w:rsidR="005F6EB5">
        <w:tc>
          <w:tcPr>
            <w:tcW w:w="693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Tárgyévi bevételek és kiadások egyenlege (hiány)</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-1.361.201</w:t>
            </w:r>
          </w:p>
        </w:tc>
      </w:tr>
      <w:tr w:rsidR="005F6EB5">
        <w:tc>
          <w:tcPr>
            <w:tcW w:w="693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Finanszírozási bevételek és kiadások egyenlege</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2.712.503</w:t>
            </w:r>
          </w:p>
        </w:tc>
      </w:tr>
      <w:tr w:rsidR="005F6EB5">
        <w:tc>
          <w:tcPr>
            <w:tcW w:w="693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Bevételek és kiadások egyenlege összesen (többlet)</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1.351.302</w:t>
            </w:r>
          </w:p>
        </w:tc>
      </w:tr>
      <w:tr w:rsidR="005F6EB5">
        <w:tc>
          <w:tcPr>
            <w:tcW w:w="693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ebből: működési egyenleg</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3.302.879</w:t>
            </w:r>
          </w:p>
        </w:tc>
      </w:tr>
      <w:tr w:rsidR="005F6EB5">
        <w:tc>
          <w:tcPr>
            <w:tcW w:w="693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both"/>
            </w:pPr>
            <w:r>
              <w:t>felhalmozási egyenleg</w:t>
            </w:r>
          </w:p>
        </w:tc>
        <w:tc>
          <w:tcPr>
            <w:tcW w:w="2699" w:type="dxa"/>
            <w:tcBorders>
              <w:top w:val="single" w:sz="6" w:space="0" w:color="000000"/>
              <w:left w:val="single" w:sz="6" w:space="0" w:color="000000"/>
              <w:bottom w:val="single" w:sz="6" w:space="0" w:color="000000"/>
              <w:right w:val="single" w:sz="6" w:space="0" w:color="000000"/>
            </w:tcBorders>
            <w:shd w:val="clear" w:color="auto" w:fill="auto"/>
          </w:tcPr>
          <w:p w:rsidR="005F6EB5" w:rsidRDefault="0083287F">
            <w:pPr>
              <w:pStyle w:val="Szvegtrzs"/>
              <w:spacing w:line="240" w:lineRule="auto"/>
              <w:jc w:val="right"/>
            </w:pPr>
            <w:r>
              <w:t>-1.951.577</w:t>
            </w:r>
          </w:p>
        </w:tc>
      </w:tr>
    </w:tbl>
    <w:p w:rsidR="005F6EB5" w:rsidRDefault="0083287F">
      <w:pPr>
        <w:pStyle w:val="Szvegtrzs"/>
        <w:spacing w:before="220" w:after="0" w:line="240" w:lineRule="auto"/>
        <w:jc w:val="both"/>
      </w:pPr>
      <w:proofErr w:type="gramStart"/>
      <w:r>
        <w:t>a</w:t>
      </w:r>
      <w:proofErr w:type="gramEnd"/>
      <w:r>
        <w:t xml:space="preserve"> teljesített bevételek összege: 9 052 886 e/Ft, a teljesített kiadások összege: 7 701 584 e/ Ft, bevételi többlet: 1 351 302 e/Ft. –, a benne foglalt számviteli információk (továbbiakban: számviteli információk) könyvvizsgálatát, amely számviteli információk a számvitelről szóló 2000. évi C. törvény (a </w:t>
      </w:r>
      <w:r>
        <w:lastRenderedPageBreak/>
        <w:t>továbbiakban: számviteli törvény), valamint az államháztartás számviteléről szóló 4/2013. (I. 11.) Korm. rendelet (a továbbiakban: az államháztartás számviteléről szóló kormányrendelet) alapján kerültek meghatározásra.</w:t>
      </w:r>
    </w:p>
    <w:p w:rsidR="005F6EB5" w:rsidRDefault="0083287F">
      <w:pPr>
        <w:pStyle w:val="Szvegtrzs"/>
        <w:spacing w:before="220" w:after="0" w:line="240" w:lineRule="auto"/>
        <w:jc w:val="both"/>
      </w:pPr>
      <w:proofErr w:type="gramStart"/>
      <w:r>
        <w:t>Véleményem szerint a Kiskunfélegyháza Város Önkormányzat 2020. december 31-ével végződő költségvetési évre vonatkozó mellékelt zárszámadási rendelet-tervezete és az abban közölt számviteli információk minden lényeges szempontból a Magyarország helyi önkormányzatairól szóló 2011. évi CLXXXIX. törvénynek és az államháztartásról szóló 2011. évi CXCV. törvénynek megfelelően, a számviteli törvénnyel, valamint az államháztartás számviteléről szóló kormányrendelettel összhangban kerültek összeállításra és előterjesztésre, és ezért véleményem szerint a zárszámadási rendelet-tervezet rendeletalkotásra</w:t>
      </w:r>
      <w:proofErr w:type="gramEnd"/>
      <w:r>
        <w:t xml:space="preserve"> </w:t>
      </w:r>
      <w:proofErr w:type="gramStart"/>
      <w:r>
        <w:t>alkalmas</w:t>
      </w:r>
      <w:proofErr w:type="gramEnd"/>
      <w:r>
        <w:t>.</w:t>
      </w:r>
    </w:p>
    <w:p w:rsidR="005F6EB5" w:rsidRDefault="0083287F">
      <w:pPr>
        <w:pStyle w:val="Szvegtrzs"/>
        <w:spacing w:before="220" w:after="0" w:line="240" w:lineRule="auto"/>
        <w:jc w:val="both"/>
        <w:rPr>
          <w:b/>
          <w:bCs/>
        </w:rPr>
      </w:pPr>
      <w:r>
        <w:rPr>
          <w:b/>
          <w:bCs/>
        </w:rPr>
        <w:t>A vélemény alapja</w:t>
      </w:r>
    </w:p>
    <w:p w:rsidR="005F6EB5" w:rsidRDefault="0083287F">
      <w:pPr>
        <w:pStyle w:val="Szvegtrzs"/>
        <w:spacing w:before="220" w:after="0" w:line="240" w:lineRule="auto"/>
        <w:jc w:val="both"/>
      </w:pPr>
      <w:r>
        <w:t xml:space="preserve">Könyvvizsgálatomat a Magyar Nemzeti Könyvvizsgálati Standardokkal összhangban és a könyvvizsgálatra vonatkozó – Magyarországon hatályos – törvények és egyéb jogszabályok alapján hajtottam végre. Ezen standardok értelmében fennálló felelősségem bővebb leírását </w:t>
      </w:r>
      <w:proofErr w:type="gramStart"/>
      <w:r>
        <w:t>jelentésem</w:t>
      </w:r>
      <w:r>
        <w:rPr>
          <w:i/>
          <w:iCs/>
        </w:rPr>
        <w:t>„</w:t>
      </w:r>
      <w:proofErr w:type="gramEnd"/>
      <w:r>
        <w:rPr>
          <w:i/>
          <w:iCs/>
        </w:rPr>
        <w:t>A könyvvizsgáló zárszámadási rendelet-tervezet könyvvizsgálatáért és véleményezéséért való felelőssége”</w:t>
      </w:r>
      <w:r>
        <w:t xml:space="preserve"> szakasza tartalmazza.</w:t>
      </w:r>
    </w:p>
    <w:p w:rsidR="005F6EB5" w:rsidRDefault="0083287F">
      <w:pPr>
        <w:pStyle w:val="Szvegtrzs"/>
        <w:spacing w:before="220" w:after="0" w:line="240" w:lineRule="auto"/>
        <w:jc w:val="both"/>
      </w:pPr>
      <w:proofErr w:type="gramStart"/>
      <w:r>
        <w:t>Független vagyok az Önkormányzattól a vonatkozó, Magyarországon hatályos jogszabályokban és a Magyar Könyvvizsgálói Kamara „A könyvvizsgálói hivatás magatartás (etikai) szabályairól és a fegyelmi eljárásáról szóló szabályzat”</w:t>
      </w:r>
      <w:proofErr w:type="spellStart"/>
      <w:r>
        <w:t>-ában</w:t>
      </w:r>
      <w:proofErr w:type="spellEnd"/>
      <w:r>
        <w:t xml:space="preserve">, valamint az ezekben nem rendezett kérdések tekintetében a Könyvvizsgálók Nemzetközi Etikai Standardok Testülete által kiadott „Nemzetközi etikai kódex kamarai tag könyvvizsgálóknak (a nemzetközi függetlenségi standardokkal egybefoglalva)” című kézikönyvében (az IESBA </w:t>
      </w:r>
      <w:proofErr w:type="spellStart"/>
      <w:r>
        <w:t>Kódex-ben</w:t>
      </w:r>
      <w:proofErr w:type="spellEnd"/>
      <w:r>
        <w:t>) foglaltak szerint, és megfelelek az ugyanezen normában szereplő további etikai előírásoknak</w:t>
      </w:r>
      <w:proofErr w:type="gramEnd"/>
      <w:r>
        <w:t xml:space="preserve"> </w:t>
      </w:r>
      <w:proofErr w:type="gramStart"/>
      <w:r>
        <w:t>is</w:t>
      </w:r>
      <w:proofErr w:type="gramEnd"/>
      <w:r>
        <w:t>.</w:t>
      </w:r>
    </w:p>
    <w:p w:rsidR="005F6EB5" w:rsidRDefault="0083287F">
      <w:pPr>
        <w:pStyle w:val="Szvegtrzs"/>
        <w:spacing w:before="220" w:after="0" w:line="240" w:lineRule="auto"/>
        <w:jc w:val="both"/>
      </w:pPr>
      <w:r>
        <w:t>Meggyőződésem, hogy az általam megszerzett könyvvizsgálati bizonyíték elegendő és megfelelő alapot nyújt véleményemhez.</w:t>
      </w:r>
    </w:p>
    <w:p w:rsidR="005F6EB5" w:rsidRDefault="0083287F">
      <w:pPr>
        <w:pStyle w:val="Szvegtrzs"/>
        <w:spacing w:before="220" w:after="0" w:line="240" w:lineRule="auto"/>
        <w:jc w:val="both"/>
        <w:rPr>
          <w:b/>
          <w:bCs/>
        </w:rPr>
      </w:pPr>
      <w:r>
        <w:rPr>
          <w:b/>
          <w:bCs/>
        </w:rPr>
        <w:t>Egyéb információk</w:t>
      </w:r>
    </w:p>
    <w:p w:rsidR="005F6EB5" w:rsidRDefault="0083287F">
      <w:pPr>
        <w:pStyle w:val="Szvegtrzs"/>
        <w:spacing w:before="220" w:after="0" w:line="240" w:lineRule="auto"/>
        <w:jc w:val="both"/>
      </w:pPr>
      <w:r>
        <w:t>Az egyéb információk a zárszámadási rendelet-tervezetben, illetve annak előterjesztésében foglalt nem számviteli információkból állnak, beleértve azok mellékleteinek tartalmát is. A Kiskunfélegyháza Város Önkormányzat vezetése (továbbiakban: „vezetés”) felelős az egyéb információk elkészítéséért és bemutatásáért. A zárszámadási rendelet-tervezetben közölt számviteli információkról a jelentésem „Vélemény” szakaszában adott véleményem nem vonatkozik az egyéb információkra, és az egyéb információkra vonatkozóan nem bocsátok ki semmilyen formájú bizonyosságot nyújtó következtetést. A zárszámadási rendelet-tervezetben, annak előterjesztésében, valamint mellékleteikben közölt számviteli információk általam végzett könyvvizsgálatával kapcsolatban az én felelősségem az egyéb információk áttekintése (átolvasása) és ennek során annak mérlegelése, hogy a zárszámadási rendelet-tervezetben, annak előterjesztésében, valamint mellékleteikben foglalt egyéb információk ellentmondanak-e a közölt számviteli információknak vagy a könyvvizsgálat során szerzett ismereteim alapján, vagy egyébként úgy tűnik-e, hogy azok lényeges hibás állítást tartalmaznak. Ha az elvégzett munkánk alapján arra a következtetésre jutunk, hogy az egyéb információk lényeges hibás állítást tartalmaznak, kötelességünk ezt a tényt jelenteni. Ebben a tekintetben nincsen jelentenivalóm.</w:t>
      </w:r>
    </w:p>
    <w:p w:rsidR="005F6EB5" w:rsidRDefault="0083287F">
      <w:pPr>
        <w:pStyle w:val="Szvegtrzs"/>
        <w:spacing w:before="220" w:after="0" w:line="240" w:lineRule="auto"/>
        <w:jc w:val="both"/>
        <w:rPr>
          <w:b/>
          <w:bCs/>
        </w:rPr>
      </w:pPr>
      <w:r>
        <w:rPr>
          <w:b/>
          <w:bCs/>
        </w:rPr>
        <w:lastRenderedPageBreak/>
        <w:t>A vezetés és az irányítással megbízott személyek felelőssége a zárszámadási rendelet-tervezetért</w:t>
      </w:r>
    </w:p>
    <w:p w:rsidR="005F6EB5" w:rsidRDefault="0083287F">
      <w:pPr>
        <w:pStyle w:val="Szvegtrzs"/>
        <w:spacing w:before="220" w:after="0" w:line="240" w:lineRule="auto"/>
        <w:jc w:val="both"/>
      </w:pPr>
      <w:proofErr w:type="gramStart"/>
      <w:r>
        <w:t>A vezetés felelős az éves zárszámadási rendelet-tervezetnek a Magyarország helyi önkormányzatairól szóló 2011. évi CLXXXIX. törvénynek, valamint az államháztartásról szóló 2011. évi CXCV. törvénynek megfelelő összeállításáért és előterjesztésért, az abban szereplő számviteli információknak a számviteli törvényben és az államháztartás számviteléről szóló kormányrendeletben foglaltakkal összhangban történő elkészítésért és bemutatásáért, valamint az olyan belső kontrollokért, amelyeket a vezetés szükségesnek tart ahhoz, hogy lehetővé váljon az akár csalásból, akár hibából eredő lényeges hibás állításoktól</w:t>
      </w:r>
      <w:proofErr w:type="gramEnd"/>
      <w:r>
        <w:t xml:space="preserve"> </w:t>
      </w:r>
      <w:proofErr w:type="gramStart"/>
      <w:r>
        <w:t>mentes</w:t>
      </w:r>
      <w:proofErr w:type="gramEnd"/>
      <w:r>
        <w:t xml:space="preserve"> éves zárszámadási rendelet-tervezet elkészítése.</w:t>
      </w:r>
    </w:p>
    <w:p w:rsidR="005F6EB5" w:rsidRDefault="0083287F">
      <w:pPr>
        <w:pStyle w:val="Szvegtrzs"/>
        <w:spacing w:before="220" w:after="0" w:line="240" w:lineRule="auto"/>
        <w:jc w:val="both"/>
      </w:pPr>
      <w:r>
        <w:t>A zárszámadási rendelet-tervezet elkészítése során az Önkormányzat vezetése felelős azért, hogy felmérje az Önkormányzatnál és intézményeinél a vállalkozás folytatása elvének érvényesülését - különös tekintettel a beszámolással érintett időszakban bekövetkezett, illetve a beszámolási időszakot követő költségvetési évre tervezett szervezeti és feladatváltozásokra - figyelemmel arra, hogy a vállalkozás folytatásának elvén alapuló éves költségvetési beszámolóik összeállításáért az egyes költségvetési szervek vezetése a felelős. A vezetésnek a vállalkozás folytatásának elvéből kell kiindulnia, ha ennek az elvnek az érvényesülését eltérő rendelkezés nem akadályozza, illetve a tevékenység folytatásának ellentmondó tényező, körülmény nem áll fenn.</w:t>
      </w:r>
    </w:p>
    <w:p w:rsidR="005F6EB5" w:rsidRDefault="0083287F">
      <w:pPr>
        <w:pStyle w:val="Szvegtrzs"/>
        <w:spacing w:before="220" w:after="0" w:line="240" w:lineRule="auto"/>
        <w:jc w:val="both"/>
      </w:pPr>
      <w:r>
        <w:t>Az irányítással megbízott személyek felelősek az Önkormányzat pénzügyi beszámolási folyamatának felügyeletéért.</w:t>
      </w:r>
    </w:p>
    <w:p w:rsidR="005F6EB5" w:rsidRDefault="0083287F">
      <w:pPr>
        <w:pStyle w:val="Szvegtrzs"/>
        <w:spacing w:before="220" w:after="0" w:line="240" w:lineRule="auto"/>
        <w:jc w:val="both"/>
        <w:rPr>
          <w:b/>
          <w:bCs/>
        </w:rPr>
      </w:pPr>
      <w:r>
        <w:rPr>
          <w:b/>
          <w:bCs/>
        </w:rPr>
        <w:t>A könyvvizsgáló zárszámadási rendelet-tervezet könyvvizsgálatáért és véleményezéséért való felelőssége</w:t>
      </w:r>
    </w:p>
    <w:p w:rsidR="005F6EB5" w:rsidRDefault="0083287F">
      <w:pPr>
        <w:pStyle w:val="Szvegtrzs"/>
        <w:spacing w:before="220" w:after="0" w:line="240" w:lineRule="auto"/>
        <w:jc w:val="both"/>
      </w:pPr>
      <w:r>
        <w:t>A könyvvizsgálat során célom kellő bizonyosságot szerezni arról, hogy a zárszámadási rendelet-tervezetbe belefoglalt számviteli információk egésze nem tartalmaz akár csalásból, akár hibából eredő lényeges hibás állítást, valamint az, hogy ennek alapján a véleményemet tartalmazó független könyvvizsgálói jelentést bocsássak ki. A kellő bizonyosság magas fokú bizonyosság, de nem garancia arra, hogy a Magyar Nemzeti Könyvvizsgálati Standardokkal összhangban elvégzett könyvvizsgálat mindig feltárja az egyébként létező lényeges hibás állítást. A hibás állítások eredhetnek csalásból vagy hibából, és lényegesnek minősülnek, ha ésszerű lehet az a várakozás, hogy ezek önmagukban vagy együttesen befolyásolhatják a felhasználók adott zárszámadási rendelet-tervezetbe belefoglalt számviteli információk alapján meghozott gazdasági döntéseit.</w:t>
      </w:r>
    </w:p>
    <w:p w:rsidR="005F6EB5" w:rsidRDefault="0083287F">
      <w:pPr>
        <w:pStyle w:val="Szvegtrzs"/>
        <w:spacing w:before="220" w:after="0" w:line="240" w:lineRule="auto"/>
        <w:jc w:val="both"/>
      </w:pPr>
      <w:r>
        <w:t>A zárszámadási rendelet-tervezet könyvvizsgálatáért való további felelősségem leírását a jelen független könyvvizsgálói jelentésem melléklete tartalmazza, ami a független könyvvizsgálói jelentés elválaszthatatlan része és a könyvvizsgáló aláírását tartalmazó oldal után következik.</w:t>
      </w:r>
    </w:p>
    <w:p w:rsidR="005F6EB5" w:rsidRDefault="0083287F">
      <w:pPr>
        <w:pStyle w:val="Szvegtrzs"/>
        <w:spacing w:before="220" w:after="0" w:line="240" w:lineRule="auto"/>
        <w:jc w:val="both"/>
      </w:pPr>
      <w:r>
        <w:t>Kiskunfélegyháza, 2021. április 27.</w:t>
      </w:r>
    </w:p>
    <w:p w:rsidR="005F6EB5" w:rsidRDefault="0083287F">
      <w:pPr>
        <w:pStyle w:val="Szvegtrzs"/>
        <w:spacing w:before="220" w:after="0" w:line="240" w:lineRule="auto"/>
        <w:jc w:val="both"/>
        <w:rPr>
          <w:i/>
          <w:iCs/>
        </w:rPr>
      </w:pPr>
      <w:r>
        <w:rPr>
          <w:i/>
          <w:iCs/>
        </w:rPr>
        <w:t>Kamarai tag könyvvizsgáló aláírása</w:t>
      </w:r>
    </w:p>
    <w:p w:rsidR="005F6EB5" w:rsidRDefault="0083287F">
      <w:pPr>
        <w:pStyle w:val="Szvegtrzs"/>
        <w:spacing w:before="220" w:after="0" w:line="240" w:lineRule="auto"/>
        <w:jc w:val="both"/>
      </w:pPr>
      <w:r>
        <w:rPr>
          <w:i/>
          <w:iCs/>
        </w:rPr>
        <w:t>Kamarai tag könyvvizsgáló neve:</w:t>
      </w:r>
    </w:p>
    <w:p w:rsidR="005F6EB5" w:rsidRDefault="0083287F">
      <w:pPr>
        <w:pStyle w:val="Szvegtrzs"/>
        <w:spacing w:before="220" w:after="0" w:line="240" w:lineRule="auto"/>
        <w:jc w:val="both"/>
      </w:pPr>
      <w:r>
        <w:rPr>
          <w:i/>
          <w:iCs/>
        </w:rPr>
        <w:t>Nyilvántartási szám: 002181</w:t>
      </w:r>
    </w:p>
    <w:p w:rsidR="005F6EB5" w:rsidRDefault="0083287F">
      <w:pPr>
        <w:pStyle w:val="Szvegtrzs"/>
        <w:spacing w:before="220" w:after="0" w:line="240" w:lineRule="auto"/>
        <w:jc w:val="both"/>
        <w:rPr>
          <w:i/>
          <w:iCs/>
        </w:rPr>
      </w:pPr>
      <w:r>
        <w:rPr>
          <w:i/>
          <w:iCs/>
        </w:rPr>
        <w:lastRenderedPageBreak/>
        <w:t>Költségvetési minősítés száma: KM002481</w:t>
      </w:r>
    </w:p>
    <w:p w:rsidR="005F6EB5" w:rsidRDefault="0083287F">
      <w:pPr>
        <w:pStyle w:val="Szvegtrzs"/>
        <w:spacing w:before="220" w:after="0" w:line="240" w:lineRule="auto"/>
        <w:jc w:val="center"/>
        <w:rPr>
          <w:b/>
          <w:bCs/>
        </w:rPr>
      </w:pPr>
      <w:r>
        <w:rPr>
          <w:b/>
          <w:bCs/>
        </w:rPr>
        <w:t>MELLÉKLET</w:t>
      </w:r>
    </w:p>
    <w:p w:rsidR="005F6EB5" w:rsidRDefault="0083287F">
      <w:pPr>
        <w:pStyle w:val="Szvegtrzs"/>
        <w:spacing w:before="220" w:after="0" w:line="240" w:lineRule="auto"/>
        <w:jc w:val="center"/>
      </w:pPr>
      <w:proofErr w:type="gramStart"/>
      <w:r>
        <w:rPr>
          <w:b/>
          <w:bCs/>
        </w:rPr>
        <w:t>a</w:t>
      </w:r>
      <w:proofErr w:type="gramEnd"/>
      <w:r>
        <w:rPr>
          <w:b/>
          <w:bCs/>
        </w:rPr>
        <w:t xml:space="preserve"> Kiskunfélegyháza Város Önkormányzat 2020. évi zárszámadási rendelet-tervezetéről kiadott független könyvvizsgálói jelentéshez</w:t>
      </w:r>
    </w:p>
    <w:p w:rsidR="005F6EB5" w:rsidRDefault="0083287F">
      <w:pPr>
        <w:pStyle w:val="Szvegtrzs"/>
        <w:spacing w:before="220" w:after="0" w:line="240" w:lineRule="auto"/>
        <w:jc w:val="both"/>
      </w:pPr>
      <w:r>
        <w:rPr>
          <w:b/>
          <w:bCs/>
        </w:rPr>
        <w:t xml:space="preserve">Ez a melléklet a Kiskunfélegyháza Város Önkormányzat 2020. évi zárszámadási rendelet-tervezetéről kiadott, </w:t>
      </w:r>
      <w:r>
        <w:rPr>
          <w:b/>
          <w:bCs/>
          <w:i/>
          <w:iCs/>
        </w:rPr>
        <w:t>2021.április 27. napon</w:t>
      </w:r>
      <w:r>
        <w:rPr>
          <w:b/>
          <w:bCs/>
        </w:rPr>
        <w:t xml:space="preserve"> kelt független könyvvizsgálói jelentés elválaszthatatlan része.</w:t>
      </w:r>
    </w:p>
    <w:p w:rsidR="005F6EB5" w:rsidRDefault="0083287F">
      <w:pPr>
        <w:pStyle w:val="Szvegtrzs"/>
        <w:spacing w:before="220" w:after="0" w:line="240" w:lineRule="auto"/>
        <w:jc w:val="both"/>
        <w:rPr>
          <w:b/>
          <w:bCs/>
        </w:rPr>
      </w:pPr>
      <w:r>
        <w:rPr>
          <w:b/>
          <w:bCs/>
        </w:rPr>
        <w:t>A könyvvizsgálónak a zárszámadási rendelet-tervezet könyvvizsgálatáért való, a Magyar Nemzeti Könyvvizsgálatok Standardok szerinti további felelőssége</w:t>
      </w:r>
    </w:p>
    <w:p w:rsidR="005F6EB5" w:rsidRDefault="0083287F">
      <w:pPr>
        <w:pStyle w:val="Szvegtrzs"/>
        <w:spacing w:before="220" w:after="0" w:line="240" w:lineRule="auto"/>
        <w:jc w:val="both"/>
      </w:pPr>
      <w:r>
        <w:t>A Magyar Nemzeti Könyvvizsgálati Standardok szerinti könyvvizsgálat egésze során szakmai megítélést alkalmazok és szakmai szkepticizmust tartok fenn.</w:t>
      </w:r>
    </w:p>
    <w:p w:rsidR="005F6EB5" w:rsidRDefault="0083287F">
      <w:pPr>
        <w:pStyle w:val="Szvegtrzs"/>
        <w:spacing w:before="220" w:after="0" w:line="240" w:lineRule="auto"/>
        <w:jc w:val="both"/>
      </w:pPr>
      <w:r>
        <w:t>Egy, a Magyar Nemzeti Könyvvizsgálati Standardokkal összhangban elvégzésre kerülő könyvvizsgálatnak a részeként szakmai megítélést alkalmazok, és szakmai szkepticizmust tartok fenn a könyvvizsgálat egésze során. Emellett:</w:t>
      </w:r>
    </w:p>
    <w:p w:rsidR="005F6EB5" w:rsidRDefault="0083287F">
      <w:pPr>
        <w:pStyle w:val="Szvegtrzs"/>
        <w:spacing w:before="220" w:after="0" w:line="240" w:lineRule="auto"/>
        <w:jc w:val="both"/>
      </w:pPr>
      <w:r>
        <w:t>- Azonosítom és felmérem a zárszámadási rendelet-tervezetbe belefoglalt számviteli információk akár csalásból, akár hibából eredő lényeges hibás állításainak kockázatait, kialakítom és végrehajtom az ezen kockázatok kezelésére alkalmas könyvvizsgálati eljárásokat, valamint elegendő és megfelelő könyvvizsgálati bizonyítékot szerzek a véleményem megalapozásához. A csalásból eredő lényeges hibás állítás fel nem tárásának kockázata nagyobb, mint a hibából eredőé, mivel a csalás magában foglalhat összejátszást, hamisítást, szándékos kihagyásokat, téves nyilatkozatokat, vagy a belső kontroll felülírását.</w:t>
      </w:r>
    </w:p>
    <w:p w:rsidR="005F6EB5" w:rsidRDefault="0083287F">
      <w:pPr>
        <w:pStyle w:val="Szvegtrzs"/>
        <w:spacing w:before="220" w:after="0" w:line="240" w:lineRule="auto"/>
        <w:jc w:val="both"/>
      </w:pPr>
      <w:r>
        <w:t>- Megismerem a könyvvizsgálat szempontjából releváns belső kontrollt annak érdekében, hogy olyan könyvvizsgálati eljárásokat tervezzek meg, amelyek az adott körülmények között megfelelőek, de nem azért, hogy a belső kontrollok hatékonyságára vonatkozóan véleményt nyilvánítsak.</w:t>
      </w:r>
    </w:p>
    <w:p w:rsidR="005F6EB5" w:rsidRDefault="0083287F">
      <w:pPr>
        <w:pStyle w:val="Szvegtrzs"/>
        <w:spacing w:before="220" w:after="0" w:line="240" w:lineRule="auto"/>
        <w:jc w:val="both"/>
      </w:pPr>
      <w:r>
        <w:t>- Értékelem az Önkormányzatnál és intézményeinél a vezetés által alkalmazott számviteli politika megfelelőségét és a vezetés által készített számviteli becslések és kapcsolódó közzétételek ésszerűségét.</w:t>
      </w:r>
    </w:p>
    <w:p w:rsidR="005F6EB5" w:rsidRDefault="0083287F">
      <w:pPr>
        <w:pStyle w:val="Szvegtrzs"/>
        <w:spacing w:before="220" w:after="0" w:line="240" w:lineRule="auto"/>
        <w:jc w:val="both"/>
      </w:pPr>
      <w:r>
        <w:t xml:space="preserve">- </w:t>
      </w:r>
      <w:proofErr w:type="gramStart"/>
      <w:r>
        <w:t>Következtetést vonok le arról, hogy a zárszámadási rendelet-tervezet számviteli információinak alapjául szolgáló éves költségvetési beszámolók kapcsán helyénvaló- volt-e a vezetés részéről a vállalkozás (tevékenység) folytatásának elvén alapuló éves költségvetési beszámoló összeállítása, valamint a megszerzett könyvvizsgálati bizonyíték alapján arról, hogy fennáll-e lényeges bizonytalanság olyan eseményekkel vagy feltételekkel kapcsolatban, amelyek jelentős kétséget vethetnek fel az Önkormányzatnál és intézményeinél a vállalkozás folytatása elvének érvényesülését illetően, különös tekintettel</w:t>
      </w:r>
      <w:proofErr w:type="gramEnd"/>
      <w:r>
        <w:t xml:space="preserve"> </w:t>
      </w:r>
      <w:proofErr w:type="gramStart"/>
      <w:r>
        <w:t>a</w:t>
      </w:r>
      <w:proofErr w:type="gramEnd"/>
      <w:r>
        <w:t xml:space="preserve"> szervezeti és feladatváltozásokra, beleértve jövőbeli események, valamint a feltételek változásának hatásait is. Amennyiben azt a </w:t>
      </w:r>
      <w:r>
        <w:lastRenderedPageBreak/>
        <w:t>következtetést vonom le, hogy lényeges bizonytalanság áll fenn, független könyvvizsgálói jelentésemben fel kell hívnom a figyelmet a zárszámadási rendelet-tervezetben lévő kapcsolódó közzétételekre, vagy ha a közzétételek e tekintetben nem megfelelőek, minősítenem kell véleményemet. Következtetéseim a független könyvvizsgálói jelentésem dátumáig megszerzett könyvvizsgálati bizonyítékon alapulnak. Jövőbeli események vagy feltételek azonban érinthetik az Önkormányzatnál és intézményeinél a vállalkozás folytatása elvének érvényesülését.</w:t>
      </w:r>
    </w:p>
    <w:p w:rsidR="005F6EB5" w:rsidRDefault="0083287F">
      <w:pPr>
        <w:pStyle w:val="Szvegtrzs"/>
        <w:spacing w:before="220" w:after="0" w:line="240" w:lineRule="auto"/>
        <w:jc w:val="both"/>
      </w:pPr>
      <w:r>
        <w:t>- Megvizsgálom a zárszámadási rendelet-tervezetbe belefoglalt számviteli információkat, különös tekintettel az Önkormányzatnak a zárszámadás keretében bemutatott költségvetési mérlegére, pénzeszközeinek változására, adósságállományára, vagyonkimutatására, továbbá a többéves kihatással járó döntések számszerűsített hatásaira, a közvetett támogatásokra és az Önkormányzat tulajdonában álló szervezetek működéséből származó kötelezettségek, részesedések alakulására.</w:t>
      </w:r>
    </w:p>
    <w:p w:rsidR="005F6EB5" w:rsidRDefault="0083287F">
      <w:pPr>
        <w:pStyle w:val="Szvegtrzs"/>
        <w:spacing w:before="220" w:after="0" w:line="240" w:lineRule="auto"/>
        <w:jc w:val="both"/>
        <w:sectPr w:rsidR="005F6EB5" w:rsidSect="00D978E9">
          <w:pgSz w:w="16838" w:h="11906" w:orient="landscape"/>
          <w:pgMar w:top="1134" w:right="1134" w:bottom="1134" w:left="1134" w:header="0" w:footer="1134" w:gutter="0"/>
          <w:cols w:space="708"/>
          <w:formProt w:val="0"/>
          <w:docGrid w:linePitch="600" w:charSpace="32768"/>
        </w:sectPr>
      </w:pPr>
      <w:r>
        <w:t>- Az irányítással megbízott személyek tudomására hozom - egyéb kérdések mellett - a könyvvizsgálat tervezett hatókörét és ütemezését, a könyvvizsgálat jelentős megállapításait, beleértve az Önkormányzat által alkalmazott belső kontrollnak a könyvvizsgálatom során általam azonosított jelentős hiányosságait is, ha voltak ilyenek.</w:t>
      </w:r>
    </w:p>
    <w:p w:rsidR="005F6EB5" w:rsidRDefault="005F6EB5">
      <w:pPr>
        <w:pStyle w:val="Szvegtrzs"/>
        <w:spacing w:after="0"/>
        <w:jc w:val="center"/>
      </w:pPr>
    </w:p>
    <w:p w:rsidR="005F6EB5" w:rsidRDefault="0083287F">
      <w:pPr>
        <w:pStyle w:val="Szvegtrzs"/>
        <w:spacing w:after="159" w:line="240" w:lineRule="auto"/>
        <w:ind w:left="159" w:right="159"/>
        <w:jc w:val="center"/>
      </w:pPr>
      <w:r>
        <w:t>Általános indokolás</w:t>
      </w:r>
    </w:p>
    <w:p w:rsidR="005F6EB5" w:rsidRDefault="0083287F">
      <w:pPr>
        <w:pStyle w:val="Szvegtrzs"/>
        <w:spacing w:before="159" w:after="159" w:line="240" w:lineRule="auto"/>
        <w:ind w:left="159" w:right="159"/>
        <w:jc w:val="both"/>
      </w:pPr>
      <w:r>
        <w:t>Kiskunfélegyháza Város Polgármestere a katasztrófavédelemről és a hozzá kapcsolódó egyes törvények módosításáról szóló 2011. évi CXXVIII. törvény 46. § (4) bekezdésében biztosított jogkörében eljárva – tekintettel a veszélyhelyzet kihirdetéséről szóló 27/2021. (I. 29.) Korm. rendelettel elrendelt veszélyhelyzetre – az Alaptörvény 32. cikk (2) bekezdésében foglalt feladatkörében eljárva, az államháztartásról szóló 2011. évi CXC. törvény előírásainak megfelelően alkotta meg a 2020. évi zárszámadásról szóló rendeletet.</w:t>
      </w:r>
    </w:p>
    <w:p w:rsidR="005F6EB5" w:rsidRDefault="0083287F">
      <w:pPr>
        <w:pStyle w:val="Szvegtrzs"/>
        <w:spacing w:before="476" w:after="159" w:line="240" w:lineRule="auto"/>
        <w:ind w:left="159" w:right="159"/>
        <w:jc w:val="center"/>
      </w:pPr>
      <w:r>
        <w:t>Részletes indokolás</w:t>
      </w:r>
    </w:p>
    <w:p w:rsidR="005F6EB5" w:rsidRDefault="0083287F">
      <w:pPr>
        <w:spacing w:before="159" w:after="79"/>
        <w:ind w:left="159" w:right="159"/>
        <w:jc w:val="center"/>
        <w:rPr>
          <w:b/>
          <w:bCs/>
        </w:rPr>
      </w:pPr>
      <w:r>
        <w:rPr>
          <w:b/>
          <w:bCs/>
        </w:rPr>
        <w:t xml:space="preserve">2-11. § </w:t>
      </w:r>
    </w:p>
    <w:p w:rsidR="005F6EB5" w:rsidRDefault="0083287F">
      <w:pPr>
        <w:pStyle w:val="Szvegtrzs"/>
        <w:spacing w:before="159" w:after="159" w:line="240" w:lineRule="auto"/>
        <w:ind w:left="159" w:right="159"/>
        <w:jc w:val="both"/>
      </w:pPr>
      <w:r>
        <w:t>Az 1. § A rendelet személyi hatályát rögzíti.</w:t>
      </w:r>
    </w:p>
    <w:p w:rsidR="005F6EB5" w:rsidRDefault="0083287F">
      <w:pPr>
        <w:pStyle w:val="Szvegtrzs"/>
        <w:spacing w:before="159" w:after="159" w:line="240" w:lineRule="auto"/>
        <w:ind w:left="159" w:right="159"/>
        <w:jc w:val="both"/>
      </w:pPr>
      <w:r>
        <w:t>2.§ - 11. § A költségvetés szerkezetéről, tartalmáról rendelkezik.</w:t>
      </w:r>
    </w:p>
    <w:p w:rsidR="005F6EB5" w:rsidRDefault="0083287F">
      <w:pPr>
        <w:pStyle w:val="Szvegtrzs"/>
        <w:spacing w:before="159" w:after="159" w:line="240" w:lineRule="auto"/>
        <w:ind w:left="159" w:right="159"/>
        <w:jc w:val="both"/>
      </w:pPr>
      <w:r>
        <w:t>Az Áht. 23. §</w:t>
      </w:r>
      <w:proofErr w:type="spellStart"/>
      <w:r>
        <w:t>-ban</w:t>
      </w:r>
      <w:proofErr w:type="spellEnd"/>
      <w:r>
        <w:t xml:space="preserve"> foglalt rendelkezések alapján bemutatja az önkormányzat 2020. évi költségvetése teljesítésének táblarendszerét az 1-15. mellékletek,</w:t>
      </w:r>
    </w:p>
    <w:p w:rsidR="005F6EB5" w:rsidRDefault="0083287F">
      <w:pPr>
        <w:pStyle w:val="Szvegtrzs"/>
        <w:spacing w:before="159" w:after="159" w:line="240" w:lineRule="auto"/>
        <w:ind w:left="159" w:right="159"/>
        <w:jc w:val="both"/>
      </w:pPr>
      <w:proofErr w:type="gramStart"/>
      <w:r>
        <w:t>az</w:t>
      </w:r>
      <w:proofErr w:type="gramEnd"/>
      <w:r>
        <w:t xml:space="preserve"> Áht. 91. § (2) bekezdése szerinti</w:t>
      </w:r>
    </w:p>
    <w:p w:rsidR="005F6EB5" w:rsidRDefault="0083287F">
      <w:pPr>
        <w:pStyle w:val="Szvegtrzs"/>
        <w:spacing w:before="159" w:after="159" w:line="240" w:lineRule="auto"/>
        <w:ind w:left="159" w:right="159"/>
        <w:jc w:val="both"/>
      </w:pPr>
      <w:proofErr w:type="gramStart"/>
      <w:r>
        <w:rPr>
          <w:i/>
          <w:iCs/>
        </w:rPr>
        <w:t>a</w:t>
      </w:r>
      <w:proofErr w:type="gramEnd"/>
      <w:r>
        <w:rPr>
          <w:i/>
          <w:iCs/>
        </w:rPr>
        <w:t xml:space="preserve">) </w:t>
      </w:r>
      <w:proofErr w:type="spellStart"/>
      <w:r>
        <w:t>a</w:t>
      </w:r>
      <w:proofErr w:type="spellEnd"/>
      <w:r>
        <w:t xml:space="preserve"> 24. § (4) bekezdése szerinti mérlegeket, kimutatásokat azzal, hogy az előirányzat felhasználási terven a pénzeszközök változásának bemutatását kell érteni,</w:t>
      </w:r>
    </w:p>
    <w:p w:rsidR="005F6EB5" w:rsidRDefault="0083287F">
      <w:pPr>
        <w:pStyle w:val="Szvegtrzs"/>
        <w:spacing w:before="159" w:after="159" w:line="240" w:lineRule="auto"/>
        <w:ind w:left="159" w:right="159"/>
        <w:jc w:val="both"/>
      </w:pPr>
      <w:r>
        <w:rPr>
          <w:i/>
          <w:iCs/>
        </w:rPr>
        <w:t xml:space="preserve">b) </w:t>
      </w:r>
      <w:r>
        <w:t xml:space="preserve">a helyi önkormányzat adósságának állományát lejárat, a </w:t>
      </w:r>
      <w:proofErr w:type="spellStart"/>
      <w:r>
        <w:t>Gst</w:t>
      </w:r>
      <w:proofErr w:type="spellEnd"/>
      <w:r>
        <w:t>. 8. § (2) bekezdése szerinti adósságot keletkeztető ügyletek, bel- és külföldi irányú kötelezettségek szerinti bontásban,</w:t>
      </w:r>
    </w:p>
    <w:p w:rsidR="005F6EB5" w:rsidRDefault="0083287F">
      <w:pPr>
        <w:pStyle w:val="Szvegtrzs"/>
        <w:spacing w:before="159" w:after="159" w:line="240" w:lineRule="auto"/>
        <w:ind w:left="159" w:right="159"/>
        <w:jc w:val="both"/>
      </w:pPr>
      <w:r>
        <w:rPr>
          <w:i/>
          <w:iCs/>
        </w:rPr>
        <w:t xml:space="preserve">c) </w:t>
      </w:r>
      <w:r>
        <w:t>a vagyonkimutatást és</w:t>
      </w:r>
    </w:p>
    <w:p w:rsidR="005F6EB5" w:rsidRDefault="0083287F">
      <w:pPr>
        <w:pStyle w:val="Szvegtrzs"/>
        <w:spacing w:before="159" w:after="159" w:line="240" w:lineRule="auto"/>
        <w:ind w:left="159" w:right="159"/>
        <w:jc w:val="both"/>
      </w:pPr>
      <w:r>
        <w:rPr>
          <w:i/>
          <w:iCs/>
        </w:rPr>
        <w:t xml:space="preserve">d) </w:t>
      </w:r>
      <w:r>
        <w:t>a helyi önkormányzat tulajdonában álló gazdálkodó szervezetek működéséből származó kötelezettségeket, a részesedések alakulását, továbbá</w:t>
      </w:r>
    </w:p>
    <w:p w:rsidR="005F6EB5" w:rsidRDefault="0083287F">
      <w:pPr>
        <w:pStyle w:val="Szvegtrzs"/>
        <w:spacing w:before="159" w:after="159" w:line="240" w:lineRule="auto"/>
        <w:ind w:left="159" w:right="159"/>
        <w:jc w:val="both"/>
      </w:pPr>
      <w:proofErr w:type="gramStart"/>
      <w:r>
        <w:t>a</w:t>
      </w:r>
      <w:proofErr w:type="gramEnd"/>
      <w:r>
        <w:t xml:space="preserve"> </w:t>
      </w:r>
      <w:proofErr w:type="spellStart"/>
      <w:r>
        <w:t>Bkr</w:t>
      </w:r>
      <w:proofErr w:type="spellEnd"/>
      <w:r>
        <w:t>. 11. § (2a) bekezdése szerint a helyi önkormányzati költségvetési szerv vezetőjének nyilatkozatát.</w:t>
      </w:r>
    </w:p>
    <w:p w:rsidR="005F6EB5" w:rsidRDefault="0083287F">
      <w:pPr>
        <w:pStyle w:val="Szvegtrzs"/>
        <w:spacing w:before="159" w:after="159" w:line="240" w:lineRule="auto"/>
        <w:ind w:left="159" w:right="159"/>
        <w:jc w:val="both"/>
      </w:pPr>
      <w:r>
        <w:t>12.§  A hatályba léptető rendelkezéseket tartalmazza.</w:t>
      </w:r>
    </w:p>
    <w:p w:rsidR="005F6EB5" w:rsidRDefault="0083287F">
      <w:pPr>
        <w:pStyle w:val="Szvegtrzs"/>
        <w:spacing w:before="159" w:after="159" w:line="240" w:lineRule="auto"/>
        <w:ind w:left="159" w:right="159"/>
        <w:jc w:val="both"/>
      </w:pPr>
      <w:r>
        <w:t> </w:t>
      </w:r>
    </w:p>
    <w:sectPr w:rsidR="005F6EB5" w:rsidSect="00D978E9">
      <w:footerReference w:type="default" r:id="rId11"/>
      <w:pgSz w:w="16838" w:h="11906" w:orient="landscape"/>
      <w:pgMar w:top="1134" w:right="1134" w:bottom="1134" w:left="1134" w:header="0" w:footer="1134" w:gutter="0"/>
      <w:cols w:space="708"/>
      <w:formProt w:val="0"/>
      <w:docGrid w:linePitch="60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4A67" w:rsidRDefault="0083287F">
      <w:r>
        <w:separator/>
      </w:r>
    </w:p>
  </w:endnote>
  <w:endnote w:type="continuationSeparator" w:id="0">
    <w:p w:rsidR="00844A67" w:rsidRDefault="008328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iberation Serif">
    <w:altName w:val="Times New Roman"/>
    <w:charset w:val="01"/>
    <w:family w:val="roman"/>
    <w:pitch w:val="variable"/>
  </w:font>
  <w:font w:name="Noto Sans CJK SC Regular">
    <w:altName w:val="Times New Roman"/>
    <w:panose1 w:val="00000000000000000000"/>
    <w:charset w:val="00"/>
    <w:family w:val="roman"/>
    <w:notTrueType/>
    <w:pitch w:val="default"/>
  </w:font>
  <w:font w:name="FreeSans">
    <w:altName w:val="Times New Roman"/>
    <w:panose1 w:val="00000000000000000000"/>
    <w:charset w:val="00"/>
    <w:family w:val="roman"/>
    <w:notTrueType/>
    <w:pitch w:val="default"/>
  </w:font>
  <w:font w:name="Times New Roman">
    <w:panose1 w:val="02020603050405020304"/>
    <w:charset w:val="EE"/>
    <w:family w:val="roman"/>
    <w:pitch w:val="variable"/>
    <w:sig w:usb0="E0002EFF" w:usb1="C000785B" w:usb2="00000009" w:usb3="00000000" w:csb0="000001FF" w:csb1="00000000"/>
  </w:font>
  <w:font w:name="Liberation Sans">
    <w:altName w:val="Arial"/>
    <w:charset w:val="01"/>
    <w:family w:val="swiss"/>
    <w:pitch w:val="variable"/>
  </w:font>
  <w:font w:name="OpenSymbol">
    <w:altName w:val="Arial Unicode MS"/>
    <w:charset w:val="02"/>
    <w:family w:val="auto"/>
    <w:pitch w:val="default"/>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EB5" w:rsidRDefault="0083287F">
    <w:pPr>
      <w:pStyle w:val="llb"/>
      <w:jc w:val="center"/>
    </w:pPr>
    <w:r>
      <w:fldChar w:fldCharType="begin"/>
    </w:r>
    <w:r>
      <w:instrText>PAGE</w:instrText>
    </w:r>
    <w:r>
      <w:fldChar w:fldCharType="separate"/>
    </w:r>
    <w:r w:rsidR="00D978E9">
      <w:rPr>
        <w:noProof/>
      </w:rPr>
      <w:t>22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EB5" w:rsidRDefault="0083287F">
    <w:pPr>
      <w:pStyle w:val="llb"/>
      <w:jc w:val="center"/>
    </w:pPr>
    <w:r>
      <w:fldChar w:fldCharType="begin"/>
    </w:r>
    <w:r>
      <w:instrText>PAGE</w:instrText>
    </w:r>
    <w:r>
      <w:fldChar w:fldCharType="separate"/>
    </w:r>
    <w:r w:rsidR="00D978E9">
      <w:rPr>
        <w:noProof/>
      </w:rPr>
      <w:t>140</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4A67" w:rsidRDefault="0083287F">
      <w:r>
        <w:separator/>
      </w:r>
    </w:p>
  </w:footnote>
  <w:footnote w:type="continuationSeparator" w:id="0">
    <w:p w:rsidR="00844A67" w:rsidRDefault="0083287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AA4065"/>
    <w:multiLevelType w:val="multilevel"/>
    <w:tmpl w:val="466CF110"/>
    <w:lvl w:ilvl="0">
      <w:start w:val="1"/>
      <w:numFmt w:val="none"/>
      <w:pStyle w:val="Cmsor1"/>
      <w:suff w:val="nothing"/>
      <w:lvlText w:val=""/>
      <w:lvlJc w:val="left"/>
      <w:pPr>
        <w:ind w:left="0" w:firstLine="0"/>
      </w:pPr>
    </w:lvl>
    <w:lvl w:ilvl="1">
      <w:start w:val="1"/>
      <w:numFmt w:val="none"/>
      <w:pStyle w:val="Cmsor2"/>
      <w:suff w:val="nothing"/>
      <w:lvlText w:val=""/>
      <w:lvlJc w:val="left"/>
      <w:pPr>
        <w:ind w:left="0" w:firstLine="0"/>
      </w:pPr>
    </w:lvl>
    <w:lvl w:ilvl="2">
      <w:start w:val="1"/>
      <w:numFmt w:val="none"/>
      <w:pStyle w:val="Cmsor3"/>
      <w:suff w:val="nothing"/>
      <w:lvlText w:val=""/>
      <w:lvlJc w:val="left"/>
      <w:pPr>
        <w:ind w:left="0" w:firstLine="0"/>
      </w:pPr>
    </w:lvl>
    <w:lvl w:ilvl="3">
      <w:start w:val="1"/>
      <w:numFmt w:val="none"/>
      <w:pStyle w:val="Cmsor4"/>
      <w:suff w:val="nothing"/>
      <w:lvlText w:val=""/>
      <w:lvlJc w:val="left"/>
      <w:pPr>
        <w:ind w:left="0" w:firstLine="0"/>
      </w:pPr>
    </w:lvl>
    <w:lvl w:ilvl="4">
      <w:start w:val="1"/>
      <w:numFmt w:val="none"/>
      <w:pStyle w:val="Cmsor5"/>
      <w:suff w:val="nothing"/>
      <w:lvlText w:val=""/>
      <w:lvlJc w:val="left"/>
      <w:pPr>
        <w:ind w:left="0" w:firstLine="0"/>
      </w:pPr>
    </w:lvl>
    <w:lvl w:ilvl="5">
      <w:start w:val="1"/>
      <w:numFmt w:val="none"/>
      <w:pStyle w:val="Cmsor6"/>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EB5"/>
    <w:rsid w:val="005F6EB5"/>
    <w:rsid w:val="0083287F"/>
    <w:rsid w:val="00844A67"/>
    <w:rsid w:val="00D52000"/>
    <w:rsid w:val="00D978E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944C21D-8DC4-48ED-A660-704BB2F23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Noto Sans CJK SC Regular" w:hAnsi="Liberation Serif" w:cs="FreeSans"/>
        <w:kern w:val="2"/>
        <w:sz w:val="24"/>
        <w:szCs w:val="24"/>
        <w:lang w:val="en-US"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Pr>
      <w:rFonts w:ascii="Times New Roman" w:hAnsi="Times New Roman"/>
      <w:lang w:val="hu-HU"/>
    </w:rPr>
  </w:style>
  <w:style w:type="paragraph" w:styleId="Cmsor1">
    <w:name w:val="heading 1"/>
    <w:basedOn w:val="Heading"/>
    <w:next w:val="Szvegtrzs"/>
    <w:qFormat/>
    <w:pPr>
      <w:numPr>
        <w:numId w:val="1"/>
      </w:numPr>
      <w:outlineLvl w:val="0"/>
    </w:pPr>
    <w:rPr>
      <w:b/>
      <w:bCs/>
      <w:sz w:val="36"/>
      <w:szCs w:val="36"/>
    </w:rPr>
  </w:style>
  <w:style w:type="paragraph" w:styleId="Cmsor2">
    <w:name w:val="heading 2"/>
    <w:basedOn w:val="Heading"/>
    <w:next w:val="Szvegtrzs"/>
    <w:qFormat/>
    <w:pPr>
      <w:numPr>
        <w:ilvl w:val="1"/>
        <w:numId w:val="1"/>
      </w:numPr>
      <w:spacing w:before="200"/>
      <w:outlineLvl w:val="1"/>
    </w:pPr>
    <w:rPr>
      <w:b/>
      <w:bCs/>
      <w:sz w:val="32"/>
      <w:szCs w:val="32"/>
    </w:rPr>
  </w:style>
  <w:style w:type="paragraph" w:styleId="Cmsor3">
    <w:name w:val="heading 3"/>
    <w:basedOn w:val="Heading"/>
    <w:next w:val="Szvegtrzs"/>
    <w:qFormat/>
    <w:pPr>
      <w:numPr>
        <w:ilvl w:val="2"/>
        <w:numId w:val="1"/>
      </w:numPr>
      <w:spacing w:before="140"/>
      <w:outlineLvl w:val="2"/>
    </w:pPr>
    <w:rPr>
      <w:b/>
      <w:bCs/>
    </w:rPr>
  </w:style>
  <w:style w:type="paragraph" w:styleId="Cmsor4">
    <w:name w:val="heading 4"/>
    <w:basedOn w:val="Heading"/>
    <w:next w:val="Szvegtrzs"/>
    <w:qFormat/>
    <w:pPr>
      <w:numPr>
        <w:ilvl w:val="3"/>
        <w:numId w:val="1"/>
      </w:numPr>
      <w:spacing w:before="120"/>
      <w:outlineLvl w:val="3"/>
    </w:pPr>
    <w:rPr>
      <w:b/>
      <w:bCs/>
      <w:i/>
      <w:iCs/>
      <w:sz w:val="27"/>
      <w:szCs w:val="27"/>
    </w:rPr>
  </w:style>
  <w:style w:type="paragraph" w:styleId="Cmsor5">
    <w:name w:val="heading 5"/>
    <w:basedOn w:val="Heading"/>
    <w:next w:val="Szvegtrzs"/>
    <w:qFormat/>
    <w:pPr>
      <w:numPr>
        <w:ilvl w:val="4"/>
        <w:numId w:val="1"/>
      </w:numPr>
      <w:spacing w:before="120" w:after="60"/>
      <w:outlineLvl w:val="4"/>
    </w:pPr>
    <w:rPr>
      <w:b/>
      <w:bCs/>
      <w:sz w:val="24"/>
      <w:szCs w:val="24"/>
    </w:rPr>
  </w:style>
  <w:style w:type="paragraph" w:styleId="Cmsor6">
    <w:name w:val="heading 6"/>
    <w:basedOn w:val="Heading"/>
    <w:next w:val="Szvegtrzs"/>
    <w:qFormat/>
    <w:pPr>
      <w:numPr>
        <w:ilvl w:val="5"/>
        <w:numId w:val="1"/>
      </w:numPr>
      <w:spacing w:before="60" w:after="60"/>
      <w:outlineLvl w:val="5"/>
    </w:pPr>
    <w:rPr>
      <w:b/>
      <w:bCs/>
      <w:i/>
      <w:iCs/>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InternetLink">
    <w:name w:val="Internet Link"/>
    <w:rPr>
      <w:color w:val="000080"/>
      <w:u w:val="single"/>
    </w:rPr>
  </w:style>
  <w:style w:type="character" w:customStyle="1" w:styleId="VisitedInternetLink">
    <w:name w:val="Visited Internet Link"/>
    <w:rPr>
      <w:color w:val="800000"/>
      <w:u w:val="single"/>
    </w:rPr>
  </w:style>
  <w:style w:type="character" w:customStyle="1" w:styleId="NumberingSymbols">
    <w:name w:val="Numbering Symbols"/>
    <w:qFormat/>
  </w:style>
  <w:style w:type="character" w:customStyle="1" w:styleId="Bullets">
    <w:name w:val="Bullets"/>
    <w:qFormat/>
    <w:rPr>
      <w:rFonts w:ascii="OpenSymbol" w:eastAsia="OpenSymbol" w:hAnsi="OpenSymbol" w:cs="OpenSymbol"/>
    </w:rPr>
  </w:style>
  <w:style w:type="paragraph" w:customStyle="1" w:styleId="Heading">
    <w:name w:val="Heading"/>
    <w:basedOn w:val="Norml"/>
    <w:next w:val="Szvegtrzs"/>
    <w:qFormat/>
    <w:pPr>
      <w:keepNext/>
      <w:spacing w:before="240" w:after="120"/>
    </w:pPr>
    <w:rPr>
      <w:rFonts w:ascii="Liberation Sans" w:hAnsi="Liberation Sans"/>
      <w:sz w:val="28"/>
      <w:szCs w:val="28"/>
    </w:rPr>
  </w:style>
  <w:style w:type="paragraph" w:styleId="Szvegtrzs">
    <w:name w:val="Body Text"/>
    <w:basedOn w:val="Norml"/>
    <w:pPr>
      <w:spacing w:after="140" w:line="288" w:lineRule="auto"/>
    </w:pPr>
  </w:style>
  <w:style w:type="paragraph" w:styleId="Lista">
    <w:name w:val="List"/>
    <w:basedOn w:val="Szvegtrzs"/>
  </w:style>
  <w:style w:type="paragraph" w:styleId="Kpalrs">
    <w:name w:val="caption"/>
    <w:basedOn w:val="Norml"/>
    <w:qFormat/>
    <w:pPr>
      <w:suppressLineNumbers/>
      <w:spacing w:before="120" w:after="120"/>
    </w:pPr>
    <w:rPr>
      <w:i/>
      <w:iCs/>
    </w:rPr>
  </w:style>
  <w:style w:type="paragraph" w:customStyle="1" w:styleId="Index">
    <w:name w:val="Index"/>
    <w:basedOn w:val="Norml"/>
    <w:qFormat/>
    <w:pPr>
      <w:suppressLineNumbers/>
    </w:pPr>
  </w:style>
  <w:style w:type="paragraph" w:styleId="llb">
    <w:name w:val="footer"/>
    <w:basedOn w:val="Norml"/>
    <w:pPr>
      <w:suppressLineNumbers/>
      <w:tabs>
        <w:tab w:val="center" w:pos="4819"/>
        <w:tab w:val="right" w:pos="9638"/>
      </w:tabs>
    </w:pPr>
  </w:style>
  <w:style w:type="paragraph" w:customStyle="1" w:styleId="TableContents">
    <w:name w:val="Table Contents"/>
    <w:basedOn w:val="Norml"/>
    <w:qFormat/>
    <w:pPr>
      <w:suppressLineNumbers/>
    </w:pPr>
  </w:style>
  <w:style w:type="paragraph" w:customStyle="1" w:styleId="TableHeading">
    <w:name w:val="Table Heading"/>
    <w:basedOn w:val="TableContents"/>
    <w:qFormat/>
    <w:pPr>
      <w:jc w:val="center"/>
    </w:pPr>
    <w:rPr>
      <w:b/>
      <w:bCs/>
    </w:rPr>
  </w:style>
  <w:style w:type="paragraph" w:customStyle="1" w:styleId="HorizontalLine">
    <w:name w:val="Horizontal Line"/>
    <w:basedOn w:val="Norml"/>
    <w:next w:val="Szvegtrzs"/>
    <w:qFormat/>
    <w:pPr>
      <w:suppressLineNumbers/>
      <w:pBdr>
        <w:bottom w:val="double" w:sz="2" w:space="0" w:color="808080"/>
      </w:pBdr>
      <w:spacing w:after="283"/>
    </w:pPr>
    <w:rPr>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140</Pages>
  <Words>22093</Words>
  <Characters>152447</Characters>
  <Application>Microsoft Office Word</Application>
  <DocSecurity>0</DocSecurity>
  <Lines>1270</Lines>
  <Paragraphs>348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174192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Vargáné Rácz Judit</dc:creator>
  <dc:description/>
  <cp:lastModifiedBy>Vargáné Rácz Judit</cp:lastModifiedBy>
  <cp:revision>4</cp:revision>
  <dcterms:created xsi:type="dcterms:W3CDTF">2021-05-04T14:35:00Z</dcterms:created>
  <dcterms:modified xsi:type="dcterms:W3CDTF">2021-05-11T12:30:00Z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ingleXMLDocument_count">
    <vt:i4>1</vt:i4>
  </property>
</Properties>
</file>